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1CBB" w14:textId="77777777" w:rsidR="00F60EF2" w:rsidRPr="006109CE" w:rsidRDefault="006937B9" w:rsidP="002A7024">
      <w:pPr>
        <w:pStyle w:val="SNPL-Autor"/>
        <w:rPr>
          <w:lang w:val="pl-PL"/>
        </w:rPr>
      </w:pPr>
      <w:bookmarkStart w:id="0" w:name="_GoBack"/>
      <w:bookmarkEnd w:id="0"/>
      <w:r w:rsidRPr="006937B9">
        <w:rPr>
          <w:szCs w:val="24"/>
          <w:lang w:val="pl-PL"/>
        </w:rPr>
        <w:t>Imię i nazwisko autora</w:t>
      </w:r>
      <w:r w:rsidR="00636C87">
        <w:fldChar w:fldCharType="begin"/>
      </w:r>
      <w:r w:rsidR="002A7024" w:rsidRPr="006109CE">
        <w:rPr>
          <w:lang w:val="pl-PL"/>
        </w:rPr>
        <w:instrText xml:space="preserve"> XE "</w:instrText>
      </w:r>
      <w:r w:rsidR="002A7024" w:rsidRPr="006109CE">
        <w:rPr>
          <w:iCs w:val="0"/>
          <w:lang w:val="pl-PL"/>
        </w:rPr>
        <w:instrText xml:space="preserve">Ilgiewicz </w:instrText>
      </w:r>
      <w:r w:rsidR="002A7024" w:rsidRPr="006109CE">
        <w:rPr>
          <w:lang w:val="pl-PL"/>
        </w:rPr>
        <w:instrText xml:space="preserve">Henryka" </w:instrText>
      </w:r>
      <w:r w:rsidR="00636C87">
        <w:fldChar w:fldCharType="end"/>
      </w:r>
    </w:p>
    <w:p w14:paraId="6EE2E748" w14:textId="77777777" w:rsidR="00F60EF2" w:rsidRDefault="006937B9" w:rsidP="002A7024">
      <w:pPr>
        <w:pStyle w:val="SNPLInstytucja"/>
      </w:pPr>
      <w:r w:rsidRPr="006937B9">
        <w:t>Instytucja, miasto, kraj</w:t>
      </w:r>
    </w:p>
    <w:p w14:paraId="11CF9B96" w14:textId="77777777" w:rsidR="00F60EF2" w:rsidRPr="003354CB" w:rsidRDefault="006937B9" w:rsidP="002A7024">
      <w:pPr>
        <w:pStyle w:val="SNPLTytureferatu"/>
      </w:pPr>
      <w:r w:rsidRPr="003354CB">
        <w:t>Tytuł artykułu</w:t>
      </w:r>
    </w:p>
    <w:p w14:paraId="649088A8" w14:textId="2FE8B783" w:rsidR="00F60EF2" w:rsidRPr="003354CB" w:rsidRDefault="00F60EF2" w:rsidP="002A7024">
      <w:pPr>
        <w:pStyle w:val="SNPLTytulrozdzialu"/>
      </w:pPr>
      <w:r w:rsidRPr="003354CB">
        <w:t>Wstęp</w:t>
      </w:r>
      <w:r w:rsidR="007722B8">
        <w:t> </w:t>
      </w:r>
      <w:r w:rsidR="007722B8" w:rsidRPr="003354CB">
        <w:t>/</w:t>
      </w:r>
      <w:r w:rsidR="007722B8">
        <w:t> </w:t>
      </w:r>
      <w:r w:rsidR="009C5CE1" w:rsidRPr="003354CB">
        <w:t>Wprowadzenie</w:t>
      </w:r>
    </w:p>
    <w:p w14:paraId="17D77398" w14:textId="77777777" w:rsidR="009C5CE1" w:rsidRDefault="009C5CE1" w:rsidP="003354CB">
      <w:pPr>
        <w:pStyle w:val="SNPLTytulrozdzialu"/>
        <w:spacing w:before="0" w:after="0"/>
        <w:ind w:firstLine="284"/>
        <w:jc w:val="both"/>
        <w:rPr>
          <w:b w:val="0"/>
          <w:sz w:val="22"/>
          <w:szCs w:val="22"/>
        </w:rPr>
      </w:pPr>
      <w:r w:rsidRPr="003354CB">
        <w:rPr>
          <w:b w:val="0"/>
          <w:sz w:val="22"/>
          <w:szCs w:val="22"/>
        </w:rPr>
        <w:t xml:space="preserve">Należy sformułować cele i zadania oraz scharakteryzować przedmiot badań. </w:t>
      </w:r>
    </w:p>
    <w:p w14:paraId="518A4C13" w14:textId="77777777" w:rsidR="006C2E9C" w:rsidRPr="006C2E9C" w:rsidRDefault="006C2E9C" w:rsidP="006C2E9C">
      <w:pPr>
        <w:pStyle w:val="SNPLTytulrozdzialu"/>
      </w:pPr>
      <w:r>
        <w:t>Rozdział</w:t>
      </w:r>
    </w:p>
    <w:p w14:paraId="41955ABB" w14:textId="77777777" w:rsidR="004E454B" w:rsidRDefault="00EF6634" w:rsidP="004E454B">
      <w:pPr>
        <w:pStyle w:val="SNPLTytulrozdzialu"/>
        <w:spacing w:before="0" w:after="0"/>
        <w:ind w:firstLine="284"/>
        <w:jc w:val="both"/>
        <w:rPr>
          <w:b w:val="0"/>
          <w:sz w:val="22"/>
          <w:szCs w:val="22"/>
        </w:rPr>
      </w:pPr>
      <w:r w:rsidRPr="00EF6634">
        <w:rPr>
          <w:b w:val="0"/>
          <w:sz w:val="22"/>
          <w:szCs w:val="22"/>
        </w:rPr>
        <w:t>Prace powinny być przygotowane w formacie .</w:t>
      </w:r>
      <w:proofErr w:type="spellStart"/>
      <w:r w:rsidRPr="00EF6634">
        <w:rPr>
          <w:b w:val="0"/>
          <w:sz w:val="22"/>
          <w:szCs w:val="22"/>
        </w:rPr>
        <w:t>doc</w:t>
      </w:r>
      <w:proofErr w:type="spellEnd"/>
      <w:r w:rsidRPr="00EF6634">
        <w:rPr>
          <w:b w:val="0"/>
          <w:sz w:val="22"/>
          <w:szCs w:val="22"/>
        </w:rPr>
        <w:t>, .</w:t>
      </w:r>
      <w:proofErr w:type="spellStart"/>
      <w:r w:rsidRPr="00EF6634">
        <w:rPr>
          <w:b w:val="0"/>
          <w:sz w:val="22"/>
          <w:szCs w:val="22"/>
        </w:rPr>
        <w:t>docx</w:t>
      </w:r>
      <w:proofErr w:type="spellEnd"/>
      <w:r w:rsidRPr="00EF6634">
        <w:rPr>
          <w:b w:val="0"/>
          <w:sz w:val="22"/>
          <w:szCs w:val="22"/>
        </w:rPr>
        <w:t xml:space="preserve"> (format progra</w:t>
      </w:r>
      <w:r w:rsidR="0014025B">
        <w:rPr>
          <w:b w:val="0"/>
          <w:sz w:val="22"/>
          <w:szCs w:val="22"/>
        </w:rPr>
        <w:softHyphen/>
      </w:r>
      <w:r w:rsidRPr="00EF6634">
        <w:rPr>
          <w:b w:val="0"/>
          <w:sz w:val="22"/>
          <w:szCs w:val="22"/>
        </w:rPr>
        <w:t>mu Microsoft Word).</w:t>
      </w:r>
      <w:r w:rsidR="004E454B" w:rsidRPr="004E454B">
        <w:rPr>
          <w:b w:val="0"/>
          <w:sz w:val="22"/>
          <w:szCs w:val="22"/>
        </w:rPr>
        <w:t xml:space="preserve"> </w:t>
      </w:r>
    </w:p>
    <w:p w14:paraId="19C68C01" w14:textId="78110EB6" w:rsidR="004E454B" w:rsidRPr="003354CB" w:rsidRDefault="004E454B" w:rsidP="004E454B">
      <w:pPr>
        <w:pStyle w:val="SNPLTytulrozdzialu"/>
        <w:spacing w:before="0" w:after="0"/>
        <w:ind w:firstLine="284"/>
        <w:jc w:val="both"/>
        <w:rPr>
          <w:b w:val="0"/>
          <w:sz w:val="22"/>
          <w:szCs w:val="22"/>
        </w:rPr>
      </w:pPr>
      <w:r w:rsidRPr="00E320E8">
        <w:rPr>
          <w:b w:val="0"/>
          <w:sz w:val="22"/>
          <w:szCs w:val="22"/>
        </w:rPr>
        <w:t>Objętość tekstu powinna wynosić</w:t>
      </w:r>
      <w:r>
        <w:rPr>
          <w:b w:val="0"/>
          <w:sz w:val="22"/>
          <w:szCs w:val="22"/>
        </w:rPr>
        <w:t xml:space="preserve"> </w:t>
      </w:r>
      <w:r w:rsidRPr="00E320E8">
        <w:rPr>
          <w:b w:val="0"/>
          <w:sz w:val="22"/>
          <w:szCs w:val="22"/>
        </w:rPr>
        <w:t>od</w:t>
      </w:r>
      <w:r>
        <w:rPr>
          <w:b w:val="0"/>
          <w:sz w:val="22"/>
          <w:szCs w:val="22"/>
        </w:rPr>
        <w:t xml:space="preserve"> </w:t>
      </w:r>
      <w:r w:rsidRPr="00E320E8">
        <w:rPr>
          <w:b w:val="0"/>
          <w:sz w:val="22"/>
          <w:szCs w:val="22"/>
        </w:rPr>
        <w:t>10.000</w:t>
      </w:r>
      <w:r>
        <w:rPr>
          <w:b w:val="0"/>
          <w:sz w:val="22"/>
          <w:szCs w:val="22"/>
        </w:rPr>
        <w:t xml:space="preserve"> </w:t>
      </w:r>
      <w:r w:rsidRPr="00E320E8">
        <w:rPr>
          <w:b w:val="0"/>
          <w:sz w:val="22"/>
          <w:szCs w:val="22"/>
        </w:rPr>
        <w:t>do</w:t>
      </w:r>
      <w:r>
        <w:rPr>
          <w:b w:val="0"/>
          <w:sz w:val="22"/>
          <w:szCs w:val="22"/>
        </w:rPr>
        <w:t xml:space="preserve"> 4</w:t>
      </w:r>
      <w:r w:rsidRPr="00E320E8">
        <w:rPr>
          <w:b w:val="0"/>
          <w:sz w:val="22"/>
          <w:szCs w:val="22"/>
        </w:rPr>
        <w:t xml:space="preserve">0.000 znaków ze spacjami (preferowana liczba stron: </w:t>
      </w:r>
      <w:r w:rsidR="005E6D54">
        <w:rPr>
          <w:b w:val="0"/>
          <w:sz w:val="22"/>
          <w:szCs w:val="22"/>
        </w:rPr>
        <w:t>5</w:t>
      </w:r>
      <w:r w:rsidRPr="00E320E8">
        <w:rPr>
          <w:b w:val="0"/>
          <w:sz w:val="22"/>
          <w:szCs w:val="22"/>
        </w:rPr>
        <w:t>–</w:t>
      </w:r>
      <w:r w:rsidR="005E6D54">
        <w:rPr>
          <w:b w:val="0"/>
          <w:sz w:val="22"/>
          <w:szCs w:val="22"/>
        </w:rPr>
        <w:t>20</w:t>
      </w:r>
      <w:r w:rsidRPr="00E320E8">
        <w:rPr>
          <w:b w:val="0"/>
          <w:sz w:val="22"/>
          <w:szCs w:val="22"/>
        </w:rPr>
        <w:t>).</w:t>
      </w:r>
    </w:p>
    <w:p w14:paraId="21E855C2" w14:textId="77777777" w:rsidR="0014025B" w:rsidRDefault="00EF6634" w:rsidP="00EF6634">
      <w:pPr>
        <w:pStyle w:val="SNPLTytulrozdzialu"/>
        <w:spacing w:before="0" w:after="0"/>
        <w:ind w:firstLine="284"/>
        <w:jc w:val="both"/>
        <w:rPr>
          <w:b w:val="0"/>
          <w:sz w:val="22"/>
          <w:szCs w:val="22"/>
        </w:rPr>
      </w:pPr>
      <w:r w:rsidRPr="00EF6634">
        <w:rPr>
          <w:b w:val="0"/>
          <w:sz w:val="22"/>
          <w:szCs w:val="22"/>
        </w:rPr>
        <w:t>Czcionka: Times New Roman, rozmiar: 1</w:t>
      </w:r>
      <w:r>
        <w:rPr>
          <w:b w:val="0"/>
          <w:sz w:val="22"/>
          <w:szCs w:val="22"/>
        </w:rPr>
        <w:t>1</w:t>
      </w:r>
      <w:r w:rsidRPr="00EF6634">
        <w:rPr>
          <w:b w:val="0"/>
          <w:sz w:val="22"/>
          <w:szCs w:val="22"/>
        </w:rPr>
        <w:t xml:space="preserve"> pkt, tekst wyjustowany.</w:t>
      </w:r>
    </w:p>
    <w:p w14:paraId="3D7733EF" w14:textId="77777777" w:rsidR="0014025B" w:rsidRPr="00436FFC" w:rsidRDefault="0014025B" w:rsidP="0014025B">
      <w:pPr>
        <w:pStyle w:val="Heading2"/>
        <w:autoSpaceDE/>
        <w:autoSpaceDN/>
        <w:spacing w:before="120" w:after="120"/>
        <w:ind w:firstLine="284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Podrozdział</w:t>
      </w:r>
    </w:p>
    <w:p w14:paraId="21103184" w14:textId="77777777" w:rsidR="009C5CE1" w:rsidRDefault="009C5CE1" w:rsidP="003354CB">
      <w:pPr>
        <w:pStyle w:val="SNPLTytulrozdzialu"/>
        <w:spacing w:before="0" w:after="0"/>
        <w:ind w:firstLine="284"/>
        <w:jc w:val="both"/>
        <w:rPr>
          <w:b w:val="0"/>
          <w:sz w:val="22"/>
          <w:szCs w:val="22"/>
        </w:rPr>
      </w:pPr>
      <w:r w:rsidRPr="003354CB">
        <w:rPr>
          <w:b w:val="0"/>
          <w:sz w:val="22"/>
          <w:szCs w:val="22"/>
        </w:rPr>
        <w:t>W artykule stosujemy podział na rozdziały i podrozdziały</w:t>
      </w:r>
      <w:r w:rsidR="006C2E9C">
        <w:rPr>
          <w:b w:val="0"/>
          <w:sz w:val="22"/>
          <w:szCs w:val="22"/>
        </w:rPr>
        <w:t>.</w:t>
      </w:r>
    </w:p>
    <w:p w14:paraId="054858B1" w14:textId="77777777" w:rsidR="006C2E9C" w:rsidRPr="003354CB" w:rsidRDefault="0014025B" w:rsidP="003354CB">
      <w:pPr>
        <w:pStyle w:val="Heading2"/>
        <w:autoSpaceDE/>
        <w:autoSpaceDN/>
        <w:spacing w:before="120" w:after="120"/>
        <w:ind w:firstLine="284"/>
        <w:jc w:val="both"/>
        <w:rPr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Przypisy</w:t>
      </w:r>
    </w:p>
    <w:p w14:paraId="437F3992" w14:textId="77777777" w:rsidR="00B57574" w:rsidRPr="003354CB" w:rsidRDefault="00B57574" w:rsidP="003354CB">
      <w:pPr>
        <w:pStyle w:val="SNPLTytulrozdzialu"/>
        <w:spacing w:before="0" w:after="0"/>
        <w:ind w:firstLine="284"/>
        <w:rPr>
          <w:b w:val="0"/>
          <w:sz w:val="22"/>
          <w:szCs w:val="22"/>
        </w:rPr>
      </w:pPr>
      <w:r w:rsidRPr="003354CB">
        <w:rPr>
          <w:b w:val="0"/>
          <w:sz w:val="22"/>
          <w:szCs w:val="22"/>
        </w:rPr>
        <w:t>Przypisy umieszczany na dole strony według wzoru</w:t>
      </w:r>
      <w:r w:rsidR="0014025B">
        <w:rPr>
          <w:rStyle w:val="FootnoteReference"/>
          <w:b w:val="0"/>
          <w:sz w:val="22"/>
          <w:szCs w:val="22"/>
        </w:rPr>
        <w:footnoteReference w:id="1"/>
      </w:r>
      <w:r w:rsidR="0014025B">
        <w:rPr>
          <w:b w:val="0"/>
          <w:sz w:val="22"/>
          <w:szCs w:val="22"/>
        </w:rPr>
        <w:t>.</w:t>
      </w:r>
    </w:p>
    <w:p w14:paraId="02D06385" w14:textId="77777777" w:rsidR="009A49B5" w:rsidRPr="00E0446B" w:rsidRDefault="009A49B5" w:rsidP="008C0173">
      <w:pPr>
        <w:pStyle w:val="SNPLTytulrozdzialu"/>
        <w:spacing w:before="0" w:after="0"/>
        <w:ind w:firstLine="284"/>
        <w:rPr>
          <w:b w:val="0"/>
          <w:spacing w:val="-2"/>
        </w:rPr>
      </w:pPr>
      <w:r w:rsidRPr="003354CB">
        <w:rPr>
          <w:b w:val="0"/>
          <w:sz w:val="22"/>
          <w:szCs w:val="22"/>
        </w:rPr>
        <w:t>W przypisach</w:t>
      </w:r>
      <w:r w:rsidR="0014025B" w:rsidRPr="00436FFC">
        <w:rPr>
          <w:rStyle w:val="FootnoteReference"/>
          <w:b w:val="0"/>
          <w:spacing w:val="-2"/>
          <w:lang w:val="en-GB"/>
        </w:rPr>
        <w:footnoteReference w:id="2"/>
      </w:r>
      <w:r w:rsidRPr="003354CB">
        <w:rPr>
          <w:b w:val="0"/>
          <w:sz w:val="22"/>
          <w:szCs w:val="22"/>
        </w:rPr>
        <w:t xml:space="preserve"> stosujemy skróty polskie: tamże, tegoż, dz</w:t>
      </w:r>
      <w:r w:rsidR="008C0173">
        <w:rPr>
          <w:b w:val="0"/>
          <w:sz w:val="22"/>
          <w:szCs w:val="22"/>
        </w:rPr>
        <w:t>.</w:t>
      </w:r>
      <w:r w:rsidRPr="003354CB">
        <w:rPr>
          <w:b w:val="0"/>
          <w:sz w:val="22"/>
          <w:szCs w:val="22"/>
        </w:rPr>
        <w:t xml:space="preserve"> cyt.</w:t>
      </w:r>
      <w:r w:rsidR="0014025B" w:rsidRPr="00436FFC">
        <w:rPr>
          <w:rStyle w:val="FootnoteReference"/>
          <w:b w:val="0"/>
          <w:spacing w:val="-2"/>
          <w:lang w:val="en-GB"/>
        </w:rPr>
        <w:footnoteReference w:id="3"/>
      </w:r>
      <w:r w:rsidR="00636C87" w:rsidRPr="00E0446B">
        <w:rPr>
          <w:rStyle w:val="FootnoteReference"/>
          <w:b w:val="0"/>
          <w:spacing w:val="-2"/>
          <w:vertAlign w:val="baseline"/>
        </w:rPr>
        <w:t>.</w:t>
      </w:r>
    </w:p>
    <w:p w14:paraId="0F8691C1" w14:textId="77777777" w:rsidR="0014025B" w:rsidRPr="003354CB" w:rsidRDefault="0014025B" w:rsidP="003354CB">
      <w:pPr>
        <w:pStyle w:val="Heading2"/>
        <w:autoSpaceDE/>
        <w:autoSpaceDN/>
        <w:spacing w:before="120" w:after="120"/>
        <w:ind w:firstLine="284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Akapity</w:t>
      </w:r>
    </w:p>
    <w:p w14:paraId="38924194" w14:textId="77777777" w:rsidR="006937B9" w:rsidRPr="003354CB" w:rsidRDefault="006937B9">
      <w:pPr>
        <w:pStyle w:val="SNPLTekstgwny"/>
      </w:pPr>
      <w:r w:rsidRPr="003354CB">
        <w:t>Przykłady</w:t>
      </w:r>
      <w:r w:rsidR="00E0446B">
        <w:t xml:space="preserve"> </w:t>
      </w:r>
      <w:r w:rsidRPr="003354CB">
        <w:t>akapitów:</w:t>
      </w:r>
    </w:p>
    <w:p w14:paraId="5DEA988A" w14:textId="77777777" w:rsidR="006937B9" w:rsidRPr="003354CB" w:rsidRDefault="006937B9" w:rsidP="003354CB">
      <w:pPr>
        <w:pStyle w:val="SNPLTekstgwny"/>
        <w:numPr>
          <w:ilvl w:val="0"/>
          <w:numId w:val="14"/>
        </w:numPr>
        <w:tabs>
          <w:tab w:val="left" w:pos="284"/>
        </w:tabs>
        <w:ind w:left="568" w:hanging="284"/>
      </w:pPr>
      <w:r w:rsidRPr="003354CB">
        <w:t>Akapit</w:t>
      </w:r>
    </w:p>
    <w:p w14:paraId="4AF2A12D" w14:textId="77777777" w:rsidR="00494838" w:rsidRPr="003354CB" w:rsidRDefault="00494838" w:rsidP="003354CB">
      <w:pPr>
        <w:pStyle w:val="SNPLTekstgwny"/>
        <w:numPr>
          <w:ilvl w:val="0"/>
          <w:numId w:val="14"/>
        </w:numPr>
        <w:tabs>
          <w:tab w:val="left" w:pos="284"/>
        </w:tabs>
        <w:ind w:left="568" w:hanging="284"/>
      </w:pPr>
      <w:proofErr w:type="spellStart"/>
      <w:r w:rsidRPr="00A16DD1">
        <w:rPr>
          <w:lang w:val="en-GB"/>
        </w:rPr>
        <w:t>Akapit</w:t>
      </w:r>
      <w:proofErr w:type="spellEnd"/>
    </w:p>
    <w:p w14:paraId="591E19FB" w14:textId="77777777" w:rsidR="006937B9" w:rsidRDefault="006937B9">
      <w:pPr>
        <w:pStyle w:val="SNPLTekstgwny"/>
      </w:pPr>
      <w:r>
        <w:t>Akapity numerowane:</w:t>
      </w:r>
    </w:p>
    <w:p w14:paraId="72D79BD4" w14:textId="77777777" w:rsidR="006937B9" w:rsidRDefault="006937B9" w:rsidP="003354CB">
      <w:pPr>
        <w:pStyle w:val="SNPLTekstgwny"/>
        <w:numPr>
          <w:ilvl w:val="0"/>
          <w:numId w:val="16"/>
        </w:numPr>
        <w:ind w:left="568" w:hanging="284"/>
      </w:pPr>
      <w:r>
        <w:t>Akapit numerowany</w:t>
      </w:r>
    </w:p>
    <w:p w14:paraId="54821890" w14:textId="77777777" w:rsidR="006937B9" w:rsidRDefault="006937B9" w:rsidP="003354CB">
      <w:pPr>
        <w:pStyle w:val="SNPLTekstgwny"/>
        <w:numPr>
          <w:ilvl w:val="0"/>
          <w:numId w:val="16"/>
        </w:numPr>
        <w:ind w:left="568" w:hanging="284"/>
      </w:pPr>
      <w:r>
        <w:t>Akapit numerowany</w:t>
      </w:r>
    </w:p>
    <w:p w14:paraId="1DF53298" w14:textId="77777777" w:rsidR="006937B9" w:rsidRDefault="006937B9" w:rsidP="003354CB">
      <w:pPr>
        <w:pStyle w:val="SNPLTekstgwny"/>
        <w:numPr>
          <w:ilvl w:val="0"/>
          <w:numId w:val="16"/>
        </w:numPr>
        <w:ind w:left="568" w:hanging="284"/>
      </w:pPr>
      <w:r>
        <w:t>Akapit numerowany</w:t>
      </w:r>
    </w:p>
    <w:p w14:paraId="62A2A25F" w14:textId="77777777" w:rsidR="0022633E" w:rsidRDefault="0022633E" w:rsidP="0022633E">
      <w:pPr>
        <w:pStyle w:val="SNPLTytulrozdzialu"/>
      </w:pPr>
      <w:r>
        <w:lastRenderedPageBreak/>
        <w:t>Cytaty</w:t>
      </w:r>
    </w:p>
    <w:p w14:paraId="143BF659" w14:textId="77777777" w:rsidR="0022633E" w:rsidRDefault="0022633E" w:rsidP="0022633E">
      <w:pPr>
        <w:pStyle w:val="SNPLTekstgwny"/>
      </w:pPr>
      <w:r>
        <w:t>Fragmenty cytowanych dzieł należy ująć w cudzysłów, nie należy stosować podwójnych wyróżnień: cudzysłowów i kursywy.</w:t>
      </w:r>
    </w:p>
    <w:p w14:paraId="5B667405" w14:textId="77777777" w:rsidR="0022633E" w:rsidRDefault="0022633E" w:rsidP="0022633E">
      <w:pPr>
        <w:pStyle w:val="SNPLTekstgwny"/>
      </w:pPr>
      <w:r>
        <w:t>Opuszczenie fragmentu cytowanego tekst należy zaznaczyć trzema kropkami w nawiasie kwadratowym […].</w:t>
      </w:r>
    </w:p>
    <w:p w14:paraId="047DCCCB" w14:textId="77777777" w:rsidR="0022633E" w:rsidRDefault="0022633E" w:rsidP="0022633E">
      <w:pPr>
        <w:pStyle w:val="SNPLTekstgwny"/>
      </w:pPr>
      <w:r>
        <w:t>Cytaty należy opatrzyć przypisem, w którym podane jest źródło.</w:t>
      </w:r>
    </w:p>
    <w:p w14:paraId="69264D94" w14:textId="77777777" w:rsidR="0022633E" w:rsidRDefault="0022633E" w:rsidP="0022633E">
      <w:pPr>
        <w:pStyle w:val="SNPLTekstgwny"/>
      </w:pPr>
      <w:r>
        <w:t>Cytat w cytacie należy oznaczyć cudzysłowem ostrokątnym „… «…» …”</w:t>
      </w:r>
      <w:r w:rsidR="003354CB">
        <w:t>.</w:t>
      </w:r>
    </w:p>
    <w:p w14:paraId="7D7B0BB1" w14:textId="77777777" w:rsidR="00F60EF2" w:rsidRPr="006733D3" w:rsidRDefault="005032BC" w:rsidP="003107D8">
      <w:pPr>
        <w:pStyle w:val="SNPLTytulrozdzialu"/>
      </w:pPr>
      <w:r>
        <w:t xml:space="preserve">Ilustracje i </w:t>
      </w:r>
      <w:r w:rsidR="008C0173">
        <w:t>t</w:t>
      </w:r>
      <w:r>
        <w:t>abele</w:t>
      </w:r>
    </w:p>
    <w:p w14:paraId="747C78D6" w14:textId="77777777" w:rsidR="005032BC" w:rsidRPr="006937B9" w:rsidRDefault="005032BC" w:rsidP="005032BC">
      <w:pPr>
        <w:pStyle w:val="Heading2"/>
        <w:autoSpaceDE/>
        <w:autoSpaceDN/>
        <w:spacing w:before="120" w:after="120"/>
        <w:ind w:firstLine="284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Ilustracje</w:t>
      </w:r>
    </w:p>
    <w:p w14:paraId="6634AD8A" w14:textId="77777777" w:rsidR="005032BC" w:rsidRDefault="00FE3FE2">
      <w:pPr>
        <w:pStyle w:val="SNPLTekstgwny"/>
      </w:pPr>
      <w:r>
        <w:t xml:space="preserve">Ilustracje muszą być załączone do pliku Word. Jakość ilustracji co najmniej 300 </w:t>
      </w:r>
      <w:proofErr w:type="spellStart"/>
      <w:r>
        <w:t>dpi</w:t>
      </w:r>
      <w:proofErr w:type="spellEnd"/>
      <w:r>
        <w:t>.</w:t>
      </w:r>
    </w:p>
    <w:p w14:paraId="0DF27475" w14:textId="77777777" w:rsidR="00FE3FE2" w:rsidRDefault="00FE3FE2">
      <w:pPr>
        <w:pStyle w:val="SNPLTekstgwny"/>
      </w:pPr>
      <w:r>
        <w:t>Ilustracje w kolorze będą umieszczone w artykułach w formie elektronicznej na stronie SNPL (</w:t>
      </w:r>
      <w:hyperlink r:id="rId8" w:history="1">
        <w:r w:rsidRPr="002321B6">
          <w:rPr>
            <w:rStyle w:val="Hyperlink"/>
          </w:rPr>
          <w:t>www.snpl.lt</w:t>
        </w:r>
      </w:hyperlink>
      <w:r>
        <w:t xml:space="preserve">). </w:t>
      </w:r>
      <w:r w:rsidR="00A24E4F">
        <w:t>W druku będą używane wersje czarno-białe. Autor musi się upewnić, że ilustracja będzie czytelna w formie czarno-białej.</w:t>
      </w:r>
    </w:p>
    <w:p w14:paraId="296A6081" w14:textId="77777777" w:rsidR="00A24E4F" w:rsidRDefault="00A24E4F">
      <w:pPr>
        <w:pStyle w:val="SNPLTekstgwny"/>
      </w:pPr>
      <w:r>
        <w:t>Zdjęcia muszą być zaznaczone „Fot</w:t>
      </w:r>
      <w:r w:rsidR="006C2E9C">
        <w:t>.</w:t>
      </w:r>
      <w:r>
        <w:t>”, natomiast rysunki – „Rys.”. W taki sam sposób są umieszczane odnośniki w tekście (Fot</w:t>
      </w:r>
      <w:r w:rsidR="006C2E9C">
        <w:t>.</w:t>
      </w:r>
      <w:r>
        <w:t xml:space="preserve"> 1</w:t>
      </w:r>
      <w:r w:rsidR="00A16DD1">
        <w:t>, Rys. 2</w:t>
      </w:r>
      <w:r>
        <w:t>).</w:t>
      </w:r>
    </w:p>
    <w:p w14:paraId="710510F3" w14:textId="77777777" w:rsidR="00A24E4F" w:rsidRDefault="007722B8">
      <w:pPr>
        <w:pStyle w:val="SNPLTekstgwny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7A8F" wp14:editId="7575B0B7">
                <wp:simplePos x="0" y="0"/>
                <wp:positionH relativeFrom="margin">
                  <wp:posOffset>-83185</wp:posOffset>
                </wp:positionH>
                <wp:positionV relativeFrom="margin">
                  <wp:posOffset>3735070</wp:posOffset>
                </wp:positionV>
                <wp:extent cx="4211955" cy="27127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C6F7" w14:textId="38968F2D" w:rsidR="00FE3FE2" w:rsidRDefault="00FE3FE2" w:rsidP="00FE3FE2">
                            <w:p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115D4">
                              <w:rPr>
                                <w:b/>
                                <w:sz w:val="18"/>
                                <w:szCs w:val="18"/>
                              </w:rPr>
                              <w:t>Fot</w:t>
                            </w:r>
                            <w:r w:rsidR="006C2E9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9115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Okł</w:t>
                            </w:r>
                            <w:r w:rsidRPr="009115D4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9115D4">
                              <w:rPr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podręcznika języka polskiego dla klasy I</w:t>
                            </w:r>
                          </w:p>
                          <w:p w14:paraId="257BD8E9" w14:textId="77777777" w:rsidR="00FE3FE2" w:rsidRPr="009115D4" w:rsidRDefault="002C6376" w:rsidP="00FE3F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0CBCFFE2" wp14:editId="49B12EE2">
                                  <wp:extent cx="1508760" cy="2148840"/>
                                  <wp:effectExtent l="0" t="0" r="0" b="3810"/>
                                  <wp:docPr id="2" name="Picture 2" descr="Okladka_wydanego_w_Rumunii_w_1999_r-do dru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kladka_wydanego_w_Rumunii_w_1999_r-do dru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484" cy="216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D1AB2" w14:textId="77777777" w:rsidR="00FE3FE2" w:rsidRPr="009115D4" w:rsidRDefault="00FE3FE2" w:rsidP="00FE3FE2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Źródło: prywatne zbiory autora.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7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294.1pt;width:331.65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" strokecolor="white">
                <v:textbox>
                  <w:txbxContent>
                    <w:p w14:paraId="5936C6F7" w14:textId="38968F2D" w:rsidR="00FE3FE2" w:rsidRDefault="00FE3FE2" w:rsidP="00FE3FE2">
                      <w:pPr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9115D4">
                        <w:rPr>
                          <w:b/>
                          <w:sz w:val="18"/>
                          <w:szCs w:val="18"/>
                        </w:rPr>
                        <w:t>Fot</w:t>
                      </w:r>
                      <w:r w:rsidR="006C2E9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9115D4">
                        <w:rPr>
                          <w:b/>
                          <w:sz w:val="18"/>
                          <w:szCs w:val="18"/>
                        </w:rPr>
                        <w:t xml:space="preserve"> 1.</w:t>
                      </w:r>
                      <w:r>
                        <w:rPr>
                          <w:sz w:val="18"/>
                          <w:szCs w:val="18"/>
                        </w:rPr>
                        <w:t xml:space="preserve"> Okł</w:t>
                      </w:r>
                      <w:r w:rsidRPr="009115D4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9115D4">
                        <w:rPr>
                          <w:sz w:val="18"/>
                          <w:szCs w:val="18"/>
                        </w:rPr>
                        <w:t>ka</w:t>
                      </w:r>
                      <w:r>
                        <w:rPr>
                          <w:sz w:val="18"/>
                          <w:szCs w:val="18"/>
                        </w:rPr>
                        <w:t xml:space="preserve"> podręcznika języka polskiego dla klasy I</w:t>
                      </w:r>
                    </w:p>
                    <w:p w14:paraId="257BD8E9" w14:textId="77777777" w:rsidR="00FE3FE2" w:rsidRPr="009115D4" w:rsidRDefault="002C6376" w:rsidP="00FE3F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0CBCFFE2" wp14:editId="49B12EE2">
                            <wp:extent cx="1508760" cy="2148840"/>
                            <wp:effectExtent l="0" t="0" r="0" b="3810"/>
                            <wp:docPr id="2" name="Picture 2" descr="Okladka_wydanego_w_Rumunii_w_1999_r-do dru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kladka_wydanego_w_Rumunii_w_1999_r-do dru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484" cy="2162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D1AB2" w14:textId="77777777" w:rsidR="00FE3FE2" w:rsidRPr="009115D4" w:rsidRDefault="00FE3FE2" w:rsidP="00FE3FE2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Źródło: prywatne zbiory autora.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E4F">
        <w:t>Należy wskazać źródło ilustracji.</w:t>
      </w:r>
    </w:p>
    <w:p w14:paraId="6A681D2E" w14:textId="77777777" w:rsidR="00A24E4F" w:rsidRPr="006937B9" w:rsidRDefault="00A24E4F" w:rsidP="00A24E4F">
      <w:pPr>
        <w:pStyle w:val="Heading2"/>
        <w:autoSpaceDE/>
        <w:autoSpaceDN/>
        <w:spacing w:before="120" w:after="120"/>
        <w:ind w:firstLine="284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>Tabele</w:t>
      </w:r>
    </w:p>
    <w:p w14:paraId="373464EC" w14:textId="77777777" w:rsidR="00082C54" w:rsidRDefault="00A24E4F">
      <w:pPr>
        <w:pStyle w:val="SNPLTekstgwny"/>
      </w:pPr>
      <w:r>
        <w:t>Tabele są cytowane w tekście jako (Tab. 1). Należy wskazać źródło informacji w tabeli.</w:t>
      </w:r>
    </w:p>
    <w:p w14:paraId="70108B32" w14:textId="77777777" w:rsidR="0076568B" w:rsidRPr="006733D3" w:rsidRDefault="0076568B" w:rsidP="0076568B">
      <w:pPr>
        <w:pStyle w:val="SNPLTytulrozdzialu"/>
      </w:pPr>
      <w:r>
        <w:t>Inne elementy</w:t>
      </w:r>
    </w:p>
    <w:p w14:paraId="642A98E9" w14:textId="4405B827" w:rsidR="00082C54" w:rsidRDefault="00082C54" w:rsidP="002A172E">
      <w:pPr>
        <w:pStyle w:val="SNPLTekstgwny"/>
        <w:spacing w:before="120" w:after="120"/>
        <w:rPr>
          <w:b/>
        </w:rPr>
      </w:pPr>
      <w:r w:rsidRPr="00E0446B">
        <w:rPr>
          <w:b/>
        </w:rPr>
        <w:t>Zapis</w:t>
      </w:r>
      <w:r>
        <w:rPr>
          <w:b/>
        </w:rPr>
        <w:t xml:space="preserve">ywanie </w:t>
      </w:r>
      <w:r w:rsidRPr="00E0446B">
        <w:rPr>
          <w:b/>
        </w:rPr>
        <w:t xml:space="preserve">dat </w:t>
      </w:r>
    </w:p>
    <w:p w14:paraId="17009BC2" w14:textId="2A769A0B" w:rsidR="00082C54" w:rsidRDefault="00082C54">
      <w:pPr>
        <w:pStyle w:val="SNPLTekstgwny"/>
      </w:pPr>
      <w:r>
        <w:t>Daty w te</w:t>
      </w:r>
      <w:r w:rsidR="00E320E8">
        <w:t>k</w:t>
      </w:r>
      <w:r>
        <w:t>ście: 27 marca 1937</w:t>
      </w:r>
      <w:r w:rsidR="00E0446B">
        <w:t>.</w:t>
      </w:r>
    </w:p>
    <w:p w14:paraId="0D6421C5" w14:textId="7855D14B" w:rsidR="00A24E4F" w:rsidRPr="002A172E" w:rsidRDefault="00082C54">
      <w:pPr>
        <w:pStyle w:val="SNPLTekstgwny"/>
      </w:pPr>
      <w:r>
        <w:t xml:space="preserve">Daty w przypisach: </w:t>
      </w:r>
      <w:r w:rsidR="007722B8" w:rsidRPr="00E0446B">
        <w:rPr>
          <w:b/>
          <w:noProof/>
          <w:color w:val="FF0000"/>
          <w:shd w:val="clear" w:color="auto" w:fil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09448E" wp14:editId="6197E0F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11955" cy="1501140"/>
                <wp:effectExtent l="0" t="0" r="0" b="0"/>
                <wp:wrapSquare wrapText="bothSides"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098C" w14:textId="77777777" w:rsidR="0022633E" w:rsidRPr="00FE5030" w:rsidRDefault="0022633E" w:rsidP="0022633E">
                            <w:pPr>
                              <w:pStyle w:val="SNPL-Tytutabeliirysunku"/>
                              <w:spacing w:before="0" w:after="120"/>
                            </w:pPr>
                            <w:r w:rsidRPr="00FE5030">
                              <w:t xml:space="preserve">Tabela 1. </w:t>
                            </w:r>
                            <w:r w:rsidRPr="001A7C09">
                              <w:rPr>
                                <w:b w:val="0"/>
                              </w:rPr>
                              <w:t>Liczba prywatnych szkół powszechnych z litewskim językiem nauczania oraz liczba uczniów w tych szkołach w województwach w latach 1935/1936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1A7C09">
                              <w:rPr>
                                <w:b w:val="0"/>
                              </w:rPr>
                              <w:t>–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1A7C09">
                              <w:rPr>
                                <w:b w:val="0"/>
                              </w:rPr>
                              <w:t>1937/1938</w:t>
                            </w:r>
                          </w:p>
                          <w:tbl>
                            <w:tblPr>
                              <w:tblW w:w="63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58"/>
                              <w:gridCol w:w="560"/>
                              <w:gridCol w:w="840"/>
                              <w:gridCol w:w="560"/>
                              <w:gridCol w:w="854"/>
                              <w:gridCol w:w="574"/>
                              <w:gridCol w:w="840"/>
                              <w:gridCol w:w="560"/>
                              <w:gridCol w:w="909"/>
                            </w:tblGrid>
                            <w:tr w:rsidR="0022633E" w:rsidRPr="00FE5030" w14:paraId="06375364" w14:textId="77777777" w:rsidTr="00EC656B">
                              <w:trPr>
                                <w:trHeight w:val="295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vAlign w:val="center"/>
                                </w:tcPr>
                                <w:p w14:paraId="1062FE94" w14:textId="77777777" w:rsidR="0022633E" w:rsidRPr="00FE5030" w:rsidRDefault="0022633E" w:rsidP="005E7F92">
                                  <w:pPr>
                                    <w:pStyle w:val="SNPLTekstwtablic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R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t>ok szkol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ny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Merge w:val="restart"/>
                                </w:tcPr>
                                <w:p w14:paraId="40CD2884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19982500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7CD02AB1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902C342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U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t>czniowie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14:paraId="5A0997A9" w14:textId="02FF7E01" w:rsidR="0022633E" w:rsidRPr="00FE5030" w:rsidRDefault="007722B8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b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t>iałostockie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14:paraId="3D0C22AF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nowogródzkie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</w:tcPr>
                                <w:p w14:paraId="159B69D2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wileńskie</w:t>
                                  </w:r>
                                </w:p>
                              </w:tc>
                            </w:tr>
                            <w:tr w:rsidR="0022633E" w:rsidRPr="00FE5030" w14:paraId="5768622F" w14:textId="77777777" w:rsidTr="00ED1EFE">
                              <w:trPr>
                                <w:trHeight w:val="234"/>
                              </w:trPr>
                              <w:tc>
                                <w:tcPr>
                                  <w:tcW w:w="658" w:type="dxa"/>
                                  <w:vMerge/>
                                </w:tcPr>
                                <w:p w14:paraId="1386DC5A" w14:textId="77777777" w:rsidR="0022633E" w:rsidRPr="00FE5030" w:rsidRDefault="0022633E" w:rsidP="005E7F92">
                                  <w:pPr>
                                    <w:pStyle w:val="SNPLTekstwtablic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vMerge/>
                                </w:tcPr>
                                <w:p w14:paraId="37C024F0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</w:tcPr>
                                <w:p w14:paraId="6155E686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37798CA1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Align w:val="center"/>
                                </w:tcPr>
                                <w:p w14:paraId="4D14D02F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Uczniowie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328370CB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778AEDCA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Uczniowie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27D15A9E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258E192C" w14:textId="77777777" w:rsidR="0022633E" w:rsidRPr="00FE5030" w:rsidRDefault="0022633E" w:rsidP="00001AC1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Uczniowie</w:t>
                                  </w:r>
                                </w:p>
                              </w:tc>
                            </w:tr>
                            <w:tr w:rsidR="0022633E" w:rsidRPr="00FE5030" w14:paraId="6C1A9F35" w14:textId="77777777" w:rsidTr="00ED1EFE">
                              <w:trPr>
                                <w:trHeight w:val="634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A8B7D90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1935/36</w:t>
                                  </w:r>
                                </w:p>
                                <w:p w14:paraId="345CEB02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1936/37</w:t>
                                  </w:r>
                                </w:p>
                                <w:p w14:paraId="6BB08291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1937/38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Mar>
                                    <w:right w:w="227" w:type="dxa"/>
                                  </w:tcMar>
                                </w:tcPr>
                                <w:p w14:paraId="6D8DE285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23</w:t>
                                  </w:r>
                                </w:p>
                                <w:p w14:paraId="7737ED3E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22</w:t>
                                  </w:r>
                                </w:p>
                                <w:p w14:paraId="37955723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Mar>
                                    <w:right w:w="227" w:type="dxa"/>
                                  </w:tcMar>
                                </w:tcPr>
                                <w:p w14:paraId="773CBE0A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1045</w:t>
                                  </w:r>
                                </w:p>
                                <w:p w14:paraId="70538E26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743</w:t>
                                  </w:r>
                                </w:p>
                                <w:p w14:paraId="50814635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Mar>
                                    <w:right w:w="227" w:type="dxa"/>
                                  </w:tcMar>
                                </w:tcPr>
                                <w:p w14:paraId="0A6F4995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6A6682F0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</w:t>
                                  </w:r>
                                </w:p>
                                <w:p w14:paraId="79BA18A9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Mar>
                                    <w:right w:w="227" w:type="dxa"/>
                                  </w:tcMar>
                                </w:tcPr>
                                <w:p w14:paraId="735105AD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0653A879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48</w:t>
                                  </w:r>
                                </w:p>
                                <w:p w14:paraId="5272EFB7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Mar>
                                    <w:right w:w="227" w:type="dxa"/>
                                  </w:tcMar>
                                </w:tcPr>
                                <w:p w14:paraId="1E631D71" w14:textId="77777777" w:rsidR="0022633E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5B6D4959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</w:t>
                                  </w:r>
                                </w:p>
                                <w:p w14:paraId="0AA3B83F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Mar>
                                    <w:right w:w="227" w:type="dxa"/>
                                  </w:tcMar>
                                </w:tcPr>
                                <w:p w14:paraId="45E0055B" w14:textId="77777777" w:rsidR="0022633E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3E3A3DF0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44</w:t>
                                  </w:r>
                                </w:p>
                                <w:p w14:paraId="5B66FDC6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Mar>
                                    <w:right w:w="227" w:type="dxa"/>
                                  </w:tcMar>
                                </w:tcPr>
                                <w:p w14:paraId="192269C0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23</w:t>
                                  </w:r>
                                </w:p>
                                <w:p w14:paraId="583FB5E7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20</w:t>
                                  </w:r>
                                </w:p>
                                <w:p w14:paraId="1F323FE1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Mar>
                                    <w:right w:w="227" w:type="dxa"/>
                                  </w:tcMar>
                                </w:tcPr>
                                <w:p w14:paraId="65C94FDC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1045</w:t>
                                  </w:r>
                                </w:p>
                                <w:p w14:paraId="7709A2CE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651</w:t>
                                  </w:r>
                                </w:p>
                                <w:p w14:paraId="47B7AAA7" w14:textId="77777777" w:rsidR="0022633E" w:rsidRPr="00FE5030" w:rsidRDefault="0022633E" w:rsidP="00001AC1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424</w:t>
                                  </w:r>
                                </w:p>
                              </w:tc>
                            </w:tr>
                          </w:tbl>
                          <w:p w14:paraId="545AAC96" w14:textId="77777777" w:rsidR="0022633E" w:rsidRPr="00001AC1" w:rsidRDefault="0022633E" w:rsidP="003354CB">
                            <w:pPr>
                              <w:pStyle w:val="SNPLrdotablicyirysunku"/>
                              <w:spacing w:before="120" w:after="0"/>
                            </w:pPr>
                            <w:r w:rsidRPr="00001AC1">
                              <w:t>Źródło: APAN, sygn. III-180, Materiały L. Eckerta</w:t>
                            </w:r>
                            <w:r w:rsidR="00636C87" w:rsidRPr="00001AC1">
                              <w:fldChar w:fldCharType="begin"/>
                            </w:r>
                            <w:r w:rsidRPr="00001AC1">
                              <w:instrText xml:space="preserve"> XE "Eckert Ludwik" </w:instrText>
                            </w:r>
                            <w:r w:rsidR="00636C87" w:rsidRPr="00001AC1">
                              <w:fldChar w:fldCharType="end"/>
                            </w:r>
                            <w:r w:rsidRPr="00001AC1">
                              <w:t xml:space="preserve">, t. 85, </w:t>
                            </w:r>
                            <w:r w:rsidRPr="00001AC1">
                              <w:rPr>
                                <w:i/>
                              </w:rPr>
                              <w:t>Litwini</w:t>
                            </w:r>
                            <w:r w:rsidRPr="00001AC1">
                              <w:t>, k. 16.</w:t>
                            </w:r>
                          </w:p>
                          <w:p w14:paraId="359BEBE8" w14:textId="77777777" w:rsidR="0022633E" w:rsidRPr="005E7F92" w:rsidRDefault="0022633E" w:rsidP="00226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448E" id="Text Box 8" o:spid="_x0000_s1027" type="#_x0000_t202" style="position:absolute;left:0;text-align:left;margin-left:0;margin-top:0;width:331.65pt;height:118.2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" stroked="f">
                <v:textbox>
                  <w:txbxContent>
                    <w:p w14:paraId="3508098C" w14:textId="77777777" w:rsidR="0022633E" w:rsidRPr="00FE5030" w:rsidRDefault="0022633E" w:rsidP="0022633E">
                      <w:pPr>
                        <w:pStyle w:val="SNPL-Tytutabeliirysunku"/>
                        <w:spacing w:before="0" w:after="120"/>
                      </w:pPr>
                      <w:r w:rsidRPr="00FE5030">
                        <w:t xml:space="preserve">Tabela 1. </w:t>
                      </w:r>
                      <w:r w:rsidRPr="001A7C09">
                        <w:rPr>
                          <w:b w:val="0"/>
                        </w:rPr>
                        <w:t>Liczba prywatnych szkół powszechnych z litewskim językiem nauczania oraz liczba uczniów w tych szkołach w województwach w latach 1935/1936</w:t>
                      </w:r>
                      <w:r>
                        <w:rPr>
                          <w:b w:val="0"/>
                        </w:rPr>
                        <w:t> </w:t>
                      </w:r>
                      <w:r w:rsidRPr="001A7C09">
                        <w:rPr>
                          <w:b w:val="0"/>
                        </w:rPr>
                        <w:t>–</w:t>
                      </w:r>
                      <w:r>
                        <w:rPr>
                          <w:b w:val="0"/>
                        </w:rPr>
                        <w:t> </w:t>
                      </w:r>
                      <w:r w:rsidRPr="001A7C09">
                        <w:rPr>
                          <w:b w:val="0"/>
                        </w:rPr>
                        <w:t>1937/1938</w:t>
                      </w:r>
                    </w:p>
                    <w:tbl>
                      <w:tblPr>
                        <w:tblW w:w="63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58"/>
                        <w:gridCol w:w="560"/>
                        <w:gridCol w:w="840"/>
                        <w:gridCol w:w="560"/>
                        <w:gridCol w:w="854"/>
                        <w:gridCol w:w="574"/>
                        <w:gridCol w:w="840"/>
                        <w:gridCol w:w="560"/>
                        <w:gridCol w:w="909"/>
                      </w:tblGrid>
                      <w:tr w:rsidR="0022633E" w:rsidRPr="00FE5030" w14:paraId="06375364" w14:textId="77777777" w:rsidTr="00EC656B">
                        <w:trPr>
                          <w:trHeight w:val="295"/>
                        </w:trPr>
                        <w:tc>
                          <w:tcPr>
                            <w:tcW w:w="658" w:type="dxa"/>
                            <w:vMerge w:val="restart"/>
                            <w:vAlign w:val="center"/>
                          </w:tcPr>
                          <w:p w14:paraId="1062FE94" w14:textId="77777777" w:rsidR="0022633E" w:rsidRPr="00FE5030" w:rsidRDefault="0022633E" w:rsidP="005E7F92">
                            <w:pPr>
                              <w:pStyle w:val="SNPLTekstwtablic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</w:t>
                            </w:r>
                            <w:r w:rsidRPr="00FE5030">
                              <w:rPr>
                                <w:lang w:val="pl-PL"/>
                              </w:rPr>
                              <w:t>ok szkol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ny</w:t>
                            </w:r>
                          </w:p>
                        </w:tc>
                        <w:tc>
                          <w:tcPr>
                            <w:tcW w:w="560" w:type="dxa"/>
                            <w:vMerge w:val="restart"/>
                          </w:tcPr>
                          <w:p w14:paraId="40CD2884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19982500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7CD02AB1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5902C342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U</w:t>
                            </w:r>
                            <w:r w:rsidRPr="00FE5030">
                              <w:rPr>
                                <w:lang w:val="pl-PL"/>
                              </w:rPr>
                              <w:t>czniowie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14:paraId="5A0997A9" w14:textId="02FF7E01" w:rsidR="0022633E" w:rsidRPr="00FE5030" w:rsidRDefault="007722B8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</w:t>
                            </w:r>
                            <w:r w:rsidRPr="00FE5030">
                              <w:rPr>
                                <w:lang w:val="pl-PL"/>
                              </w:rPr>
                              <w:t>iałostockie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14:paraId="3D0C22AF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nowogródzkie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</w:tcPr>
                          <w:p w14:paraId="159B69D2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wileńskie</w:t>
                            </w:r>
                          </w:p>
                        </w:tc>
                      </w:tr>
                      <w:tr w:rsidR="0022633E" w:rsidRPr="00FE5030" w14:paraId="5768622F" w14:textId="77777777" w:rsidTr="00ED1EFE">
                        <w:trPr>
                          <w:trHeight w:val="234"/>
                        </w:trPr>
                        <w:tc>
                          <w:tcPr>
                            <w:tcW w:w="658" w:type="dxa"/>
                            <w:vMerge/>
                          </w:tcPr>
                          <w:p w14:paraId="1386DC5A" w14:textId="77777777" w:rsidR="0022633E" w:rsidRPr="00FE5030" w:rsidRDefault="0022633E" w:rsidP="005E7F92">
                            <w:pPr>
                              <w:pStyle w:val="SNPLTekstwtablicy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vMerge/>
                          </w:tcPr>
                          <w:p w14:paraId="37C024F0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</w:tcPr>
                          <w:p w14:paraId="6155E686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37798CA1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854" w:type="dxa"/>
                            <w:vAlign w:val="center"/>
                          </w:tcPr>
                          <w:p w14:paraId="4D14D02F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Uczniowie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328370CB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778AEDCA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Uczniowie</w:t>
                            </w: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27D15A9E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258E192C" w14:textId="77777777" w:rsidR="0022633E" w:rsidRPr="00FE5030" w:rsidRDefault="0022633E" w:rsidP="00001AC1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Uczniowie</w:t>
                            </w:r>
                          </w:p>
                        </w:tc>
                      </w:tr>
                      <w:tr w:rsidR="0022633E" w:rsidRPr="00FE5030" w14:paraId="6C1A9F35" w14:textId="77777777" w:rsidTr="00ED1EFE">
                        <w:trPr>
                          <w:trHeight w:val="634"/>
                        </w:trPr>
                        <w:tc>
                          <w:tcPr>
                            <w:tcW w:w="658" w:type="dxa"/>
                          </w:tcPr>
                          <w:p w14:paraId="5A8B7D90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1935/36</w:t>
                            </w:r>
                          </w:p>
                          <w:p w14:paraId="345CEB02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1936/37</w:t>
                            </w:r>
                          </w:p>
                          <w:p w14:paraId="6BB08291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1937/38</w:t>
                            </w:r>
                          </w:p>
                        </w:tc>
                        <w:tc>
                          <w:tcPr>
                            <w:tcW w:w="560" w:type="dxa"/>
                            <w:tcMar>
                              <w:right w:w="227" w:type="dxa"/>
                            </w:tcMar>
                          </w:tcPr>
                          <w:p w14:paraId="6D8DE285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23</w:t>
                            </w:r>
                          </w:p>
                          <w:p w14:paraId="7737ED3E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22</w:t>
                            </w:r>
                          </w:p>
                          <w:p w14:paraId="37955723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0" w:type="dxa"/>
                            <w:tcMar>
                              <w:right w:w="227" w:type="dxa"/>
                            </w:tcMar>
                          </w:tcPr>
                          <w:p w14:paraId="773CBE0A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1045</w:t>
                            </w:r>
                          </w:p>
                          <w:p w14:paraId="70538E26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743</w:t>
                            </w:r>
                          </w:p>
                          <w:p w14:paraId="50814635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560" w:type="dxa"/>
                            <w:tcMar>
                              <w:right w:w="227" w:type="dxa"/>
                            </w:tcMar>
                          </w:tcPr>
                          <w:p w14:paraId="0A6F4995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6A6682F0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</w:t>
                            </w:r>
                          </w:p>
                          <w:p w14:paraId="79BA18A9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54" w:type="dxa"/>
                            <w:tcMar>
                              <w:right w:w="227" w:type="dxa"/>
                            </w:tcMar>
                          </w:tcPr>
                          <w:p w14:paraId="735105AD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0653A879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48</w:t>
                            </w:r>
                          </w:p>
                          <w:p w14:paraId="5272EFB7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74" w:type="dxa"/>
                            <w:tcMar>
                              <w:right w:w="227" w:type="dxa"/>
                            </w:tcMar>
                          </w:tcPr>
                          <w:p w14:paraId="1E631D71" w14:textId="77777777" w:rsidR="0022633E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5B6D4959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</w:t>
                            </w:r>
                          </w:p>
                          <w:p w14:paraId="0AA3B83F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40" w:type="dxa"/>
                            <w:tcMar>
                              <w:right w:w="227" w:type="dxa"/>
                            </w:tcMar>
                          </w:tcPr>
                          <w:p w14:paraId="45E0055B" w14:textId="77777777" w:rsidR="0022633E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3E3A3DF0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44</w:t>
                            </w:r>
                          </w:p>
                          <w:p w14:paraId="5B66FDC6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60" w:type="dxa"/>
                            <w:tcMar>
                              <w:right w:w="227" w:type="dxa"/>
                            </w:tcMar>
                          </w:tcPr>
                          <w:p w14:paraId="192269C0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23</w:t>
                            </w:r>
                          </w:p>
                          <w:p w14:paraId="583FB5E7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20</w:t>
                            </w:r>
                          </w:p>
                          <w:p w14:paraId="1F323FE1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9" w:type="dxa"/>
                            <w:tcMar>
                              <w:right w:w="227" w:type="dxa"/>
                            </w:tcMar>
                          </w:tcPr>
                          <w:p w14:paraId="65C94FDC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1045</w:t>
                            </w:r>
                          </w:p>
                          <w:p w14:paraId="7709A2CE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651</w:t>
                            </w:r>
                          </w:p>
                          <w:p w14:paraId="47B7AAA7" w14:textId="77777777" w:rsidR="0022633E" w:rsidRPr="00FE5030" w:rsidRDefault="0022633E" w:rsidP="00001AC1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424</w:t>
                            </w:r>
                          </w:p>
                        </w:tc>
                      </w:tr>
                    </w:tbl>
                    <w:p w14:paraId="545AAC96" w14:textId="77777777" w:rsidR="0022633E" w:rsidRPr="00001AC1" w:rsidRDefault="0022633E" w:rsidP="003354CB">
                      <w:pPr>
                        <w:pStyle w:val="SNPLrdotablicyirysunku"/>
                        <w:spacing w:before="120" w:after="0"/>
                      </w:pPr>
                      <w:r w:rsidRPr="00001AC1">
                        <w:t>Źródło: APAN, sygn. III-180, Materiały L. Eckerta</w:t>
                      </w:r>
                      <w:r w:rsidR="00636C87" w:rsidRPr="00001AC1">
                        <w:fldChar w:fldCharType="begin"/>
                      </w:r>
                      <w:r w:rsidRPr="00001AC1">
                        <w:instrText xml:space="preserve"> XE "Eckert Ludwik" </w:instrText>
                      </w:r>
                      <w:r w:rsidR="00636C87" w:rsidRPr="00001AC1">
                        <w:fldChar w:fldCharType="end"/>
                      </w:r>
                      <w:r w:rsidRPr="00001AC1">
                        <w:t xml:space="preserve">, t. 85, </w:t>
                      </w:r>
                      <w:r w:rsidRPr="00001AC1">
                        <w:rPr>
                          <w:i/>
                        </w:rPr>
                        <w:t>Litwini</w:t>
                      </w:r>
                      <w:r w:rsidRPr="00001AC1">
                        <w:t>, k. 16.</w:t>
                      </w:r>
                    </w:p>
                    <w:p w14:paraId="359BEBE8" w14:textId="77777777" w:rsidR="0022633E" w:rsidRPr="005E7F92" w:rsidRDefault="0022633E" w:rsidP="0022633E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A172E">
        <w:t>27.03.1937</w:t>
      </w:r>
      <w:r w:rsidR="00E320E8" w:rsidRPr="002A172E">
        <w:t>.</w:t>
      </w:r>
    </w:p>
    <w:p w14:paraId="55703032" w14:textId="77777777" w:rsidR="0076568B" w:rsidRDefault="0076568B" w:rsidP="002A172E">
      <w:pPr>
        <w:pStyle w:val="SNPLTekstgwny"/>
        <w:spacing w:before="120" w:after="120"/>
        <w:rPr>
          <w:b/>
        </w:rPr>
      </w:pPr>
      <w:r w:rsidRPr="0076568B">
        <w:rPr>
          <w:b/>
        </w:rPr>
        <w:t>Znaki interpunkcyjne</w:t>
      </w:r>
      <w:r w:rsidRPr="00E0446B">
        <w:rPr>
          <w:b/>
        </w:rPr>
        <w:t xml:space="preserve"> </w:t>
      </w:r>
    </w:p>
    <w:p w14:paraId="4BF5DFC1" w14:textId="77777777" w:rsidR="0076568B" w:rsidRDefault="0076568B" w:rsidP="0076568B">
      <w:pPr>
        <w:pStyle w:val="SNPLTekstgwny"/>
      </w:pPr>
      <w:r>
        <w:t>Przed kropką, przecinkiem, średnikiem, dwukropkiem oraz między na</w:t>
      </w:r>
      <w:r>
        <w:softHyphen/>
        <w:t>wiasami lub cudzysłowami a „zamkniętym” w nich słowem (słowami) nie ma spacji (odstępu). Odstępy są po tych znakach.</w:t>
      </w:r>
    </w:p>
    <w:p w14:paraId="3295D70A" w14:textId="77777777" w:rsidR="0076568B" w:rsidRDefault="0076568B" w:rsidP="0076568B">
      <w:pPr>
        <w:pStyle w:val="SNPLTekstgwny"/>
      </w:pPr>
      <w:r w:rsidRPr="0076568B">
        <w:t>Po tytułach rozdziałów, podrozdziałów, rysunków i tabel nie stawiać kropki.</w:t>
      </w:r>
    </w:p>
    <w:p w14:paraId="39677200" w14:textId="77777777" w:rsidR="0076568B" w:rsidRDefault="0076568B" w:rsidP="0076568B">
      <w:pPr>
        <w:pStyle w:val="SNPLTekstgwny"/>
      </w:pPr>
      <w:r>
        <w:t xml:space="preserve">Należy odróżniać dywiz (-) od myślnika (–). Dywiz służy do dzielenia wyrazów lub do oddzielania wyrazów „zrośniętych” (np. analiza </w:t>
      </w:r>
      <w:proofErr w:type="spellStart"/>
      <w:r>
        <w:t>przyczynowo-skutkowa</w:t>
      </w:r>
      <w:proofErr w:type="spellEnd"/>
      <w:r>
        <w:t>; biało-czerwony); natomiast myślnik służy do połączenia dwóch wyrazów w jedno pojęcie (np. system człowiek–ma</w:t>
      </w:r>
      <w:r>
        <w:softHyphen/>
        <w:t>szyna) lub do zaakcentowania części zdania złożonego</w:t>
      </w:r>
      <w:r w:rsidR="00E320E8">
        <w:t xml:space="preserve"> </w:t>
      </w:r>
      <w:r>
        <w:t>(np. To zjawisko – według opinii niektórych badaczy – jest mało prawdopodobne).</w:t>
      </w:r>
    </w:p>
    <w:p w14:paraId="508D3BE5" w14:textId="77777777" w:rsidR="00E320E8" w:rsidRDefault="00E320E8" w:rsidP="0076568B">
      <w:pPr>
        <w:pStyle w:val="SNPLTekstgwny"/>
      </w:pPr>
      <w:r>
        <w:t>Myślnik jest również stosowany pomiędzy liczbami: s. 285</w:t>
      </w:r>
      <w:r>
        <w:softHyphen/>
        <w:t>–287</w:t>
      </w:r>
      <w:r w:rsidR="007722B8">
        <w:t>.</w:t>
      </w:r>
    </w:p>
    <w:p w14:paraId="553FAE7C" w14:textId="77777777" w:rsidR="00E320E8" w:rsidRDefault="00E320E8" w:rsidP="00E320E8">
      <w:pPr>
        <w:pStyle w:val="SNPLTekstgwny"/>
        <w:spacing w:before="120" w:after="120"/>
        <w:rPr>
          <w:b/>
        </w:rPr>
      </w:pPr>
      <w:r>
        <w:rPr>
          <w:b/>
        </w:rPr>
        <w:t>Formatowanie tekstu</w:t>
      </w:r>
      <w:r w:rsidRPr="00E0446B">
        <w:rPr>
          <w:b/>
        </w:rPr>
        <w:t xml:space="preserve"> </w:t>
      </w:r>
    </w:p>
    <w:p w14:paraId="0715B347" w14:textId="77777777" w:rsidR="007722B8" w:rsidRDefault="007722B8" w:rsidP="0076568B">
      <w:pPr>
        <w:pStyle w:val="SNPLTekstgwny"/>
      </w:pPr>
      <w:r w:rsidRPr="007722B8">
        <w:t xml:space="preserve">Wcięcie akapitu: </w:t>
      </w:r>
      <w:r>
        <w:t>0</w:t>
      </w:r>
      <w:r w:rsidRPr="007722B8">
        <w:t>,5 cm. Wcięcia nie należy ustawiać za pomocą spacji, lecz przy użyciu tabulatora lub linijki.</w:t>
      </w:r>
    </w:p>
    <w:p w14:paraId="668B514E" w14:textId="77777777" w:rsidR="00E320E8" w:rsidRDefault="00E320E8" w:rsidP="0076568B">
      <w:pPr>
        <w:pStyle w:val="SNPLTekstgwny"/>
      </w:pPr>
      <w:r w:rsidRPr="00E320E8">
        <w:lastRenderedPageBreak/>
        <w:t>Zwroty obcojęzyczne należy zapisywać kursywą.</w:t>
      </w:r>
      <w:r>
        <w:t xml:space="preserve"> </w:t>
      </w:r>
      <w:r w:rsidRPr="00E320E8">
        <w:t>W treści pracy nie na</w:t>
      </w:r>
      <w:r>
        <w:softHyphen/>
      </w:r>
      <w:r w:rsidRPr="00E320E8">
        <w:t>leży stosować podkreśleń, ani</w:t>
      </w:r>
      <w:r>
        <w:t xml:space="preserve"> </w:t>
      </w:r>
      <w:r w:rsidRPr="00E320E8">
        <w:t xml:space="preserve">żadnego </w:t>
      </w:r>
      <w:r>
        <w:t xml:space="preserve">innego </w:t>
      </w:r>
      <w:r w:rsidRPr="00E320E8">
        <w:t>specjalnego formatowania teks</w:t>
      </w:r>
      <w:r>
        <w:softHyphen/>
      </w:r>
      <w:r w:rsidRPr="00E320E8">
        <w:t>tu.</w:t>
      </w:r>
    </w:p>
    <w:p w14:paraId="09BB051E" w14:textId="77777777" w:rsidR="00F60EF2" w:rsidRDefault="009C5CE1" w:rsidP="00212BED">
      <w:pPr>
        <w:pStyle w:val="SNPLTytulrozdzialu"/>
      </w:pPr>
      <w:r w:rsidRPr="003354CB">
        <w:t>Wnioski</w:t>
      </w:r>
      <w:r w:rsidR="004E454B">
        <w:t xml:space="preserve"> </w:t>
      </w:r>
      <w:r w:rsidRPr="003354CB">
        <w:t xml:space="preserve">/ </w:t>
      </w:r>
      <w:r w:rsidR="00F60EF2" w:rsidRPr="003354CB">
        <w:t>Podsumowanie</w:t>
      </w:r>
      <w:r w:rsidR="004E454B">
        <w:t xml:space="preserve"> </w:t>
      </w:r>
      <w:r>
        <w:t>/ Zakończenie</w:t>
      </w:r>
      <w:r w:rsidR="004E454B">
        <w:t xml:space="preserve"> </w:t>
      </w:r>
      <w:r>
        <w:t>/ Uwagi końcowe</w:t>
      </w:r>
    </w:p>
    <w:p w14:paraId="66BFF2F6" w14:textId="77777777" w:rsidR="006C2E9C" w:rsidRPr="003354CB" w:rsidRDefault="006C2E9C" w:rsidP="006C2E9C">
      <w:pPr>
        <w:pStyle w:val="SNPLTytulrozdzialu"/>
        <w:rPr>
          <w:b w:val="0"/>
        </w:rPr>
      </w:pPr>
      <w:r w:rsidRPr="003354CB">
        <w:rPr>
          <w:b w:val="0"/>
        </w:rPr>
        <w:t>W końcu artykułu powinny być</w:t>
      </w:r>
      <w:r>
        <w:rPr>
          <w:b w:val="0"/>
        </w:rPr>
        <w:t xml:space="preserve"> zamieszczone wnioski</w:t>
      </w:r>
      <w:r w:rsidR="003354CB">
        <w:rPr>
          <w:b w:val="0"/>
        </w:rPr>
        <w:t>.</w:t>
      </w:r>
    </w:p>
    <w:p w14:paraId="6CD8C7DE" w14:textId="77777777" w:rsidR="00F60EF2" w:rsidRPr="00EE7A15" w:rsidRDefault="00F60EF2" w:rsidP="00212BED">
      <w:pPr>
        <w:pStyle w:val="SNPLTytubibliografii"/>
        <w:rPr>
          <w:sz w:val="24"/>
        </w:rPr>
      </w:pPr>
      <w:r w:rsidRPr="00EE7A15">
        <w:rPr>
          <w:sz w:val="24"/>
        </w:rPr>
        <w:t>Bibliografia</w:t>
      </w:r>
    </w:p>
    <w:p w14:paraId="53787D31" w14:textId="77777777" w:rsidR="00F60EF2" w:rsidRPr="00EE7A15" w:rsidRDefault="00F60EF2" w:rsidP="00EE7A15">
      <w:pPr>
        <w:pStyle w:val="SNPLTytulrozdzialu"/>
        <w:spacing w:before="120" w:after="120"/>
        <w:rPr>
          <w:sz w:val="18"/>
          <w:szCs w:val="18"/>
        </w:rPr>
      </w:pPr>
      <w:r w:rsidRPr="00EE7A15">
        <w:rPr>
          <w:sz w:val="18"/>
          <w:szCs w:val="18"/>
        </w:rPr>
        <w:t>Źródła archiwalne</w:t>
      </w:r>
    </w:p>
    <w:p w14:paraId="5067B038" w14:textId="0F4B1ED6" w:rsidR="00F60EF2" w:rsidRPr="00CD0F2B" w:rsidRDefault="00F60EF2">
      <w:pPr>
        <w:pStyle w:val="SNPLPozycjabibliografii"/>
      </w:pPr>
      <w:r w:rsidRPr="00CD0F2B">
        <w:t>Ministerstwo Wyznań Religijnych i Oświecenia Publicznego do Pana D-</w:t>
      </w:r>
      <w:proofErr w:type="spellStart"/>
      <w:r w:rsidRPr="00CD0F2B">
        <w:t>ra</w:t>
      </w:r>
      <w:proofErr w:type="spellEnd"/>
      <w:r w:rsidRPr="00CD0F2B">
        <w:t xml:space="preserve"> Henryka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, docenta i zastępcy profesora Uniwersytetu Stefana Batorego w Wilnie [Zawiadomienie o mianowaniu H.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 profesorem nadzwyczajnym], Warszawa, dn.</w:t>
      </w:r>
      <w:r w:rsidR="007722B8">
        <w:t xml:space="preserve"> </w:t>
      </w:r>
      <w:r>
        <w:t>0</w:t>
      </w:r>
      <w:r w:rsidRPr="00CD0F2B">
        <w:t>9</w:t>
      </w:r>
      <w:r>
        <w:t>.05</w:t>
      </w:r>
      <w:r w:rsidR="00082C54">
        <w:t>.</w:t>
      </w:r>
      <w:r w:rsidRPr="00CD0F2B">
        <w:t>1934 r., LCVA, f.</w:t>
      </w:r>
      <w:r>
        <w:t xml:space="preserve"> 175, </w:t>
      </w:r>
      <w:proofErr w:type="spellStart"/>
      <w:r>
        <w:t>ap</w:t>
      </w:r>
      <w:proofErr w:type="spellEnd"/>
      <w:r>
        <w:t>. 1(</w:t>
      </w:r>
      <w:proofErr w:type="spellStart"/>
      <w:r>
        <w:t>IBb</w:t>
      </w:r>
      <w:proofErr w:type="spellEnd"/>
      <w:r>
        <w:t>), b. 746, k. 30.</w:t>
      </w:r>
    </w:p>
    <w:p w14:paraId="34E03201" w14:textId="4FEAC37E" w:rsidR="00F60EF2" w:rsidRPr="005B6546" w:rsidRDefault="00F60EF2">
      <w:pPr>
        <w:pStyle w:val="SNPLPozycjabibliografii"/>
      </w:pPr>
      <w:r w:rsidRPr="005B6546">
        <w:t>Prezydent Rzeczypospolitej do Pana D-</w:t>
      </w:r>
      <w:proofErr w:type="spellStart"/>
      <w:r w:rsidRPr="005B6546">
        <w:t>ra</w:t>
      </w:r>
      <w:proofErr w:type="spellEnd"/>
      <w:r w:rsidRPr="005B6546">
        <w:t xml:space="preserve"> Stanisława Kościałkowskiego</w:t>
      </w:r>
      <w:r w:rsidR="00636C87">
        <w:fldChar w:fldCharType="begin"/>
      </w:r>
      <w:r w:rsidRPr="005B6546">
        <w:instrText>xe "Kościałkowski Stanisław"</w:instrText>
      </w:r>
      <w:r w:rsidR="00636C87">
        <w:fldChar w:fldCharType="end"/>
      </w:r>
      <w:r w:rsidRPr="005B6546">
        <w:t xml:space="preserve"> [O mianowaniu S. Kościałkowskiego</w:t>
      </w:r>
      <w:r w:rsidR="00636C87">
        <w:fldChar w:fldCharType="begin"/>
      </w:r>
      <w:r w:rsidRPr="005B6546">
        <w:instrText>xe "Kościałkowski Stanisław"</w:instrText>
      </w:r>
      <w:r w:rsidR="00636C87">
        <w:fldChar w:fldCharType="end"/>
      </w:r>
      <w:r w:rsidRPr="005B6546">
        <w:t xml:space="preserve"> profesorem zwyczajnym historii Polski na Wydziale Humanistycznym Uniwersytetu Stefana Batorego w Wilnie], Warszawa, dn. 14</w:t>
      </w:r>
      <w:r>
        <w:t>.09.</w:t>
      </w:r>
      <w:r w:rsidRPr="005B6546">
        <w:t xml:space="preserve">1937 r., LCVA, f. 175, </w:t>
      </w:r>
      <w:proofErr w:type="spellStart"/>
      <w:r>
        <w:t>ap</w:t>
      </w:r>
      <w:proofErr w:type="spellEnd"/>
      <w:r>
        <w:t xml:space="preserve">. </w:t>
      </w:r>
      <w:r w:rsidR="00212BED">
        <w:t>5 (IV B), b. 302, k. 4.</w:t>
      </w:r>
    </w:p>
    <w:p w14:paraId="17EB2C27" w14:textId="77777777" w:rsidR="00F60EF2" w:rsidRPr="00CD0F2B" w:rsidRDefault="00F60EF2">
      <w:pPr>
        <w:pStyle w:val="SNPLPozycjabibliografii"/>
      </w:pPr>
      <w:r w:rsidRPr="00CD0F2B">
        <w:t>Protokół posiedzenia Rady Wydziału Humanistycznego Uniwersytetu Stefana Batorego z dn. 19</w:t>
      </w:r>
      <w:r>
        <w:t>.10.</w:t>
      </w:r>
      <w:r w:rsidRPr="00CD0F2B">
        <w:t xml:space="preserve">1932 r. [w porządku dziennym – </w:t>
      </w:r>
      <w:proofErr w:type="spellStart"/>
      <w:r w:rsidRPr="00CD0F2B">
        <w:t>Colloqium</w:t>
      </w:r>
      <w:proofErr w:type="spellEnd"/>
      <w:r w:rsidRPr="00CD0F2B">
        <w:t xml:space="preserve"> habilitacyjne Dr</w:t>
      </w:r>
      <w:r w:rsidR="00082C54">
        <w:t>.</w:t>
      </w:r>
      <w:r w:rsidRPr="00CD0F2B">
        <w:t xml:space="preserve"> Henryka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], LCVA, f. 175, </w:t>
      </w:r>
      <w:proofErr w:type="spellStart"/>
      <w:r w:rsidRPr="00CD0F2B">
        <w:t>ap</w:t>
      </w:r>
      <w:proofErr w:type="spellEnd"/>
      <w:r w:rsidRPr="00CD0F2B">
        <w:t>. 1(</w:t>
      </w:r>
      <w:proofErr w:type="spellStart"/>
      <w:r w:rsidRPr="00CD0F2B">
        <w:t>IBb</w:t>
      </w:r>
      <w:proofErr w:type="spellEnd"/>
      <w:r w:rsidRPr="00CD0F2B">
        <w:t>), b. 746, k. 90</w:t>
      </w:r>
      <w:r>
        <w:t>.</w:t>
      </w:r>
    </w:p>
    <w:p w14:paraId="34099B33" w14:textId="77777777" w:rsidR="00F60EF2" w:rsidRPr="00CD0F2B" w:rsidRDefault="00F60EF2">
      <w:pPr>
        <w:pStyle w:val="SNPLPozycjabibliografii"/>
      </w:pPr>
      <w:r w:rsidRPr="00CD0F2B">
        <w:t xml:space="preserve">Referat komisji w sprawie mianowania prof. nadzwyczajnego Henryka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 profesorem zwyczajnym, Wilno, 1938, LCVA, f. 175</w:t>
      </w:r>
      <w:r>
        <w:t xml:space="preserve">, </w:t>
      </w:r>
      <w:proofErr w:type="spellStart"/>
      <w:r>
        <w:t>ap</w:t>
      </w:r>
      <w:proofErr w:type="spellEnd"/>
      <w:r>
        <w:t>. 1(</w:t>
      </w:r>
      <w:proofErr w:type="spellStart"/>
      <w:r>
        <w:t>IBb</w:t>
      </w:r>
      <w:proofErr w:type="spellEnd"/>
      <w:r>
        <w:t>), b. 746, k.</w:t>
      </w:r>
      <w:r w:rsidR="00EE7A15">
        <w:t> </w:t>
      </w:r>
      <w:r>
        <w:t>36</w:t>
      </w:r>
      <w:r w:rsidRPr="00CD0F2B">
        <w:t>–</w:t>
      </w:r>
      <w:r>
        <w:t>37.</w:t>
      </w:r>
    </w:p>
    <w:p w14:paraId="6F93D4DB" w14:textId="77777777" w:rsidR="00F60EF2" w:rsidRPr="00EE7A15" w:rsidRDefault="00F60EF2" w:rsidP="00EE7A15">
      <w:pPr>
        <w:pStyle w:val="SNPLTytulrozdzialu"/>
        <w:spacing w:before="120" w:after="120"/>
        <w:rPr>
          <w:sz w:val="18"/>
          <w:szCs w:val="18"/>
        </w:rPr>
      </w:pPr>
      <w:r w:rsidRPr="00EE7A15">
        <w:rPr>
          <w:sz w:val="18"/>
          <w:szCs w:val="18"/>
        </w:rPr>
        <w:t>Źródła drukowane</w:t>
      </w:r>
    </w:p>
    <w:p w14:paraId="1559D3E4" w14:textId="77777777" w:rsidR="00F60EF2" w:rsidRDefault="00F60EF2">
      <w:pPr>
        <w:pStyle w:val="SNPLPozycjabibliografii"/>
      </w:pPr>
      <w:r w:rsidRPr="00CD0F2B">
        <w:rPr>
          <w:i/>
        </w:rPr>
        <w:t>Akty cechów wileńskich</w:t>
      </w:r>
      <w:r w:rsidRPr="00CD0F2B">
        <w:t xml:space="preserve">, cz. 1–2. Opracował Henryk </w:t>
      </w:r>
      <w:proofErr w:type="spellStart"/>
      <w:r w:rsidRPr="00CD0F2B">
        <w:t>Łowmiański</w:t>
      </w:r>
      <w:proofErr w:type="spellEnd"/>
      <w:r w:rsidR="00636C87">
        <w:fldChar w:fldCharType="begin"/>
      </w:r>
      <w:r w:rsidRPr="00CD0F2B">
        <w:instrText>xe "Łowmiański Henryk"</w:instrText>
      </w:r>
      <w:r w:rsidR="00636C87">
        <w:fldChar w:fldCharType="end"/>
      </w:r>
      <w:r w:rsidRPr="00CD0F2B">
        <w:t xml:space="preserve">, Maria </w:t>
      </w:r>
      <w:proofErr w:type="spellStart"/>
      <w:r w:rsidRPr="00CD0F2B">
        <w:t>Łowmiańska</w:t>
      </w:r>
      <w:proofErr w:type="spellEnd"/>
      <w:r w:rsidR="00636C87">
        <w:fldChar w:fldCharType="begin"/>
      </w:r>
      <w:r w:rsidRPr="00CD0F2B">
        <w:instrText>xe "Łowmiańska Maria"</w:instrText>
      </w:r>
      <w:r w:rsidR="00636C87">
        <w:fldChar w:fldCharType="end"/>
      </w:r>
      <w:r w:rsidRPr="00CD0F2B">
        <w:t>, Stanisław Kościałkowski</w:t>
      </w:r>
      <w:r w:rsidR="00636C87">
        <w:fldChar w:fldCharType="begin"/>
      </w:r>
      <w:r w:rsidRPr="00CD0F2B">
        <w:instrText>xe "Kościałkowski Stanisław"</w:instrText>
      </w:r>
      <w:r w:rsidR="00636C87">
        <w:fldChar w:fldCharType="end"/>
      </w:r>
      <w:r w:rsidRPr="00CD0F2B">
        <w:t>, Wilno 1939.</w:t>
      </w:r>
    </w:p>
    <w:p w14:paraId="32228EE5" w14:textId="77777777" w:rsidR="00F60EF2" w:rsidRDefault="00F60EF2">
      <w:pPr>
        <w:pStyle w:val="SNPLPozycjabibliografii"/>
      </w:pPr>
      <w:r w:rsidRPr="00CD0F2B">
        <w:t>Janowski Ludwik</w:t>
      </w:r>
      <w:r w:rsidR="00636C87">
        <w:fldChar w:fldCharType="begin"/>
      </w:r>
      <w:r>
        <w:instrText>xe "</w:instrText>
      </w:r>
      <w:r w:rsidRPr="00130790">
        <w:instrText>Janowski Ludwik</w:instrText>
      </w:r>
      <w:r>
        <w:instrText>"</w:instrText>
      </w:r>
      <w:r w:rsidR="00636C87">
        <w:fldChar w:fldCharType="end"/>
      </w:r>
      <w:r w:rsidRPr="00CD0F2B">
        <w:t xml:space="preserve">, </w:t>
      </w:r>
      <w:r>
        <w:rPr>
          <w:i/>
        </w:rPr>
        <w:t xml:space="preserve">Słownik </w:t>
      </w:r>
      <w:proofErr w:type="spellStart"/>
      <w:r>
        <w:rPr>
          <w:i/>
        </w:rPr>
        <w:t>bio</w:t>
      </w:r>
      <w:proofErr w:type="spellEnd"/>
      <w:r>
        <w:rPr>
          <w:i/>
        </w:rPr>
        <w:t>-</w:t>
      </w:r>
      <w:r w:rsidRPr="00CD0F2B">
        <w:rPr>
          <w:i/>
        </w:rPr>
        <w:t>bibliograficzny dawnego Uniwersytetu Wileńskiego</w:t>
      </w:r>
      <w:r w:rsidRPr="00B52885">
        <w:t>,</w:t>
      </w:r>
      <w:r w:rsidRPr="00CD0F2B">
        <w:t xml:space="preserve"> Wilno 1939 (Źródła i Materiały Historyczne Wydziału III Towarzystwa Przyjaciół Nauk w Wilnie, t. 5).</w:t>
      </w:r>
    </w:p>
    <w:p w14:paraId="72D0C274" w14:textId="706112D7" w:rsidR="00F60EF2" w:rsidRPr="00CD0F2B" w:rsidRDefault="00F60EF2">
      <w:pPr>
        <w:pStyle w:val="SNPLPozycjabibliografii"/>
      </w:pPr>
      <w:r w:rsidRPr="00CD0F2B">
        <w:rPr>
          <w:i/>
        </w:rPr>
        <w:t>Kronika: Z działalności Wydziału III Towarzystwa Przyjaciół Nauk w Wilnie</w:t>
      </w:r>
      <w:r w:rsidRPr="00CD0F2B">
        <w:t>, „Ateneum Wileńskie”</w:t>
      </w:r>
      <w:r w:rsidR="00EE7A15">
        <w:t>,</w:t>
      </w:r>
      <w:r w:rsidRPr="00CD0F2B">
        <w:t xml:space="preserve"> 1923, t. 1, nr 1, s. 112–113; 1925, t. 3, z. 9, s. 189–190; 1927, t. 4, z. 13, s. 475; 1928, t. 5, z. 15, s. 188; 1929, t. 6, z. 1–2, s. 285–286, z. 3–4, s. 713; 1930, t</w:t>
      </w:r>
      <w:r w:rsidR="007722B8" w:rsidRPr="00CD0F2B">
        <w:t>.</w:t>
      </w:r>
      <w:r w:rsidR="007722B8">
        <w:t> </w:t>
      </w:r>
      <w:r w:rsidRPr="00CD0F2B">
        <w:t>7, z. 1–2; s. 402–403; 1933, t. 8, s. 413–414; 1934, t. 9, s. 447–448; 1935, t.</w:t>
      </w:r>
      <w:r w:rsidR="00EE7A15">
        <w:t> </w:t>
      </w:r>
      <w:r w:rsidRPr="00CD0F2B">
        <w:t>10, s</w:t>
      </w:r>
      <w:r w:rsidR="007722B8" w:rsidRPr="00CD0F2B">
        <w:t>.</w:t>
      </w:r>
      <w:r w:rsidR="007722B8">
        <w:t> </w:t>
      </w:r>
      <w:r w:rsidRPr="00CD0F2B">
        <w:t>559; 1936, t</w:t>
      </w:r>
      <w:r w:rsidR="007722B8" w:rsidRPr="00CD0F2B">
        <w:t>.</w:t>
      </w:r>
      <w:r w:rsidR="007722B8">
        <w:t> </w:t>
      </w:r>
      <w:r w:rsidRPr="00CD0F2B">
        <w:t>11, s. 800–801; 1937, t. 12, s. 677–678; 1938, t. 13, s. 349; 1939, t</w:t>
      </w:r>
      <w:r w:rsidR="007722B8" w:rsidRPr="00CD0F2B">
        <w:t>.</w:t>
      </w:r>
      <w:r w:rsidR="007722B8">
        <w:t> </w:t>
      </w:r>
      <w:r w:rsidRPr="00CD0F2B">
        <w:t>14, z. 1, s.</w:t>
      </w:r>
      <w:r w:rsidR="007722B8">
        <w:t> </w:t>
      </w:r>
      <w:r w:rsidRPr="00CD0F2B">
        <w:t>360.</w:t>
      </w:r>
    </w:p>
    <w:p w14:paraId="4DC0BF1F" w14:textId="77777777" w:rsidR="00F60EF2" w:rsidRPr="00CD0F2B" w:rsidRDefault="00F60EF2">
      <w:pPr>
        <w:pStyle w:val="SNPLPozycjabibliografii"/>
      </w:pPr>
      <w:r w:rsidRPr="00CD0F2B">
        <w:rPr>
          <w:i/>
        </w:rPr>
        <w:t>Materiały do dziejów literatury i oświaty na Litwie i Rusi z archiwum drukarni i księgarni Józefa Zawadzkiego</w:t>
      </w:r>
      <w:r w:rsidR="00636C87">
        <w:rPr>
          <w:i/>
        </w:rPr>
        <w:fldChar w:fldCharType="begin"/>
      </w:r>
      <w:r w:rsidR="00897881">
        <w:instrText xml:space="preserve"> XE "</w:instrText>
      </w:r>
      <w:r w:rsidR="00897881" w:rsidRPr="002972CF">
        <w:instrText>Zawadzki Józef</w:instrText>
      </w:r>
      <w:r w:rsidR="00897881">
        <w:instrText xml:space="preserve">" </w:instrText>
      </w:r>
      <w:r w:rsidR="00636C87">
        <w:rPr>
          <w:i/>
        </w:rPr>
        <w:fldChar w:fldCharType="end"/>
      </w:r>
      <w:r w:rsidRPr="00CD0F2B">
        <w:rPr>
          <w:i/>
        </w:rPr>
        <w:t xml:space="preserve"> w Wilnie</w:t>
      </w:r>
      <w:r w:rsidRPr="00CD0F2B">
        <w:t>, t. 1–3. Przygotował do druku Tadeusz Turkowski</w:t>
      </w:r>
      <w:r w:rsidR="00636C87">
        <w:fldChar w:fldCharType="begin"/>
      </w:r>
      <w:r>
        <w:instrText>xe "</w:instrText>
      </w:r>
      <w:r w:rsidRPr="00C87747">
        <w:instrText>Turkowski Tadeusz</w:instrText>
      </w:r>
      <w:r>
        <w:instrText>"</w:instrText>
      </w:r>
      <w:r w:rsidR="00636C87">
        <w:fldChar w:fldCharType="end"/>
      </w:r>
      <w:r w:rsidRPr="00CD0F2B">
        <w:t>, Wilno 1935–1937</w:t>
      </w:r>
      <w:r>
        <w:t>.</w:t>
      </w:r>
      <w:r w:rsidRPr="00CD0F2B">
        <w:t xml:space="preserve"> (Źródła i Materiały Historyczne Wydziału III Towarzystwa Przyjaciół Nauk w Wilnie, t. 2–4).</w:t>
      </w:r>
    </w:p>
    <w:p w14:paraId="7670E026" w14:textId="77777777" w:rsidR="00F60EF2" w:rsidRPr="004D43AD" w:rsidRDefault="00F60EF2" w:rsidP="00E93FE2">
      <w:pPr>
        <w:pStyle w:val="SNPLTytulrozdzialu"/>
        <w:spacing w:before="120" w:after="120"/>
        <w:rPr>
          <w:sz w:val="18"/>
          <w:szCs w:val="18"/>
        </w:rPr>
      </w:pPr>
      <w:r w:rsidRPr="004D43AD">
        <w:rPr>
          <w:sz w:val="18"/>
          <w:szCs w:val="18"/>
        </w:rPr>
        <w:lastRenderedPageBreak/>
        <w:t>Opracowania</w:t>
      </w:r>
    </w:p>
    <w:p w14:paraId="6354147A" w14:textId="77777777" w:rsidR="00F60EF2" w:rsidRPr="004D43AD" w:rsidRDefault="00F60EF2">
      <w:pPr>
        <w:pStyle w:val="SNPLPozycjabibliografii"/>
      </w:pPr>
      <w:r w:rsidRPr="004D43AD">
        <w:t>Białowiejska Wanda</w:t>
      </w:r>
      <w:r w:rsidR="00636C87" w:rsidRPr="004D43AD">
        <w:fldChar w:fldCharType="begin"/>
      </w:r>
      <w:r w:rsidRPr="004D43AD">
        <w:instrText>xe "Białowiejska Wanda"</w:instrText>
      </w:r>
      <w:r w:rsidR="00636C87" w:rsidRPr="004D43AD">
        <w:fldChar w:fldCharType="end"/>
      </w:r>
      <w:r w:rsidRPr="004D43AD">
        <w:t xml:space="preserve">, </w:t>
      </w:r>
      <w:r w:rsidRPr="004D43AD">
        <w:rPr>
          <w:i/>
        </w:rPr>
        <w:t>Stosunki Litwy z Moskwą w pierwszej połowie panowania Aleksandra Jagiellończyka</w:t>
      </w:r>
      <w:r w:rsidR="00636C87" w:rsidRPr="004D43AD">
        <w:rPr>
          <w:i/>
        </w:rPr>
        <w:fldChar w:fldCharType="begin"/>
      </w:r>
      <w:r w:rsidR="00BC164B" w:rsidRPr="004D43AD">
        <w:instrText xml:space="preserve"> XE "Aleksander Jagiellończyk" </w:instrText>
      </w:r>
      <w:r w:rsidR="00636C87" w:rsidRPr="004D43AD">
        <w:rPr>
          <w:i/>
        </w:rPr>
        <w:fldChar w:fldCharType="end"/>
      </w:r>
      <w:r w:rsidRPr="004D43AD">
        <w:rPr>
          <w:i/>
        </w:rPr>
        <w:t xml:space="preserve"> (1492–1499)</w:t>
      </w:r>
      <w:r w:rsidRPr="004D43AD">
        <w:t>, „Ateneum Wileńskie” 1930, t. 7, s. 59–110, 736–785.</w:t>
      </w:r>
    </w:p>
    <w:p w14:paraId="2BA28422" w14:textId="77777777" w:rsidR="00082C54" w:rsidRDefault="00F60EF2">
      <w:pPr>
        <w:pStyle w:val="SNPLPozycjabibliografii"/>
      </w:pPr>
      <w:r w:rsidRPr="00E0446B">
        <w:rPr>
          <w:i/>
        </w:rPr>
        <w:t>Księga pamiątkowa ku uczczeniu CCCL rocznicy założenia i X wskrzeszenia Uniwersytetu Wileńskiego</w:t>
      </w:r>
      <w:r w:rsidRPr="004D43AD">
        <w:t xml:space="preserve">, t. 2: </w:t>
      </w:r>
      <w:r w:rsidRPr="00E0446B">
        <w:rPr>
          <w:i/>
        </w:rPr>
        <w:t>Dziesięciolecie 1919–1929</w:t>
      </w:r>
      <w:r w:rsidRPr="004D43AD">
        <w:t>, Wilno 1929.</w:t>
      </w:r>
    </w:p>
    <w:p w14:paraId="14B3D0D7" w14:textId="77777777" w:rsidR="00F60EF2" w:rsidRDefault="00F60EF2">
      <w:pPr>
        <w:pStyle w:val="SNPLPozycjabibliografii"/>
      </w:pPr>
      <w:proofErr w:type="spellStart"/>
      <w:r w:rsidRPr="002A172E">
        <w:rPr>
          <w:spacing w:val="-2"/>
        </w:rPr>
        <w:t>Łowmiański</w:t>
      </w:r>
      <w:proofErr w:type="spellEnd"/>
      <w:r w:rsidR="00636C87" w:rsidRPr="002A172E">
        <w:rPr>
          <w:spacing w:val="-2"/>
        </w:rPr>
        <w:fldChar w:fldCharType="begin"/>
      </w:r>
      <w:r w:rsidRPr="002A172E">
        <w:rPr>
          <w:spacing w:val="-2"/>
        </w:rPr>
        <w:instrText>xe "Łowmiański Henryk"</w:instrText>
      </w:r>
      <w:r w:rsidR="00636C87" w:rsidRPr="002A172E">
        <w:rPr>
          <w:spacing w:val="-2"/>
        </w:rPr>
        <w:fldChar w:fldCharType="end"/>
      </w:r>
      <w:r w:rsidRPr="002A172E">
        <w:rPr>
          <w:spacing w:val="-2"/>
        </w:rPr>
        <w:t xml:space="preserve"> Henryk, </w:t>
      </w:r>
      <w:r w:rsidRPr="002A172E">
        <w:rPr>
          <w:i/>
          <w:spacing w:val="-2"/>
        </w:rPr>
        <w:t>Studia nad początkami społeczeństwa i państwa litewskiego</w:t>
      </w:r>
      <w:r w:rsidRPr="002A172E">
        <w:rPr>
          <w:spacing w:val="-2"/>
        </w:rPr>
        <w:t>, t.</w:t>
      </w:r>
      <w:r w:rsidR="00E93FE2" w:rsidRPr="002A172E">
        <w:rPr>
          <w:spacing w:val="-2"/>
        </w:rPr>
        <w:t> </w:t>
      </w:r>
      <w:r w:rsidRPr="002A172E">
        <w:rPr>
          <w:spacing w:val="-2"/>
        </w:rPr>
        <w:t>1–2</w:t>
      </w:r>
      <w:r w:rsidRPr="004D43AD">
        <w:t>, Wilno 1931–1932. (Rozprawy Wydziału III Towarzystwa Przyjaciół Nauk w Wil</w:t>
      </w:r>
      <w:r w:rsidR="007722B8">
        <w:softHyphen/>
      </w:r>
      <w:r w:rsidRPr="004D43AD">
        <w:t>nie, t. 5–6).</w:t>
      </w:r>
    </w:p>
    <w:p w14:paraId="515F7C54" w14:textId="571CAF6D" w:rsidR="002C5FB3" w:rsidRDefault="002C5FB3">
      <w:pPr>
        <w:pStyle w:val="SNPLPozycjabibliografii"/>
      </w:pPr>
      <w:r>
        <w:t xml:space="preserve">Bystroń Jan Stanisław, </w:t>
      </w:r>
      <w:r w:rsidRPr="00E0446B">
        <w:rPr>
          <w:i/>
        </w:rPr>
        <w:t>Łańcuch szczęścia</w:t>
      </w:r>
      <w:r>
        <w:t xml:space="preserve">, [w:] </w:t>
      </w:r>
      <w:r w:rsidRPr="00E0446B">
        <w:rPr>
          <w:i/>
        </w:rPr>
        <w:t>Tematy, które mi odradzano. Pisma etnograficzne rozproszone</w:t>
      </w:r>
      <w:r w:rsidRPr="002A172E">
        <w:t>,</w:t>
      </w:r>
      <w:r>
        <w:t xml:space="preserve"> wybór i opracowanie Ludwik Stomma, Warszawa 1980</w:t>
      </w:r>
      <w:r w:rsidR="007722B8">
        <w:t xml:space="preserve">. </w:t>
      </w:r>
    </w:p>
    <w:p w14:paraId="57319382" w14:textId="77777777" w:rsidR="002D01DC" w:rsidRPr="003354CB" w:rsidRDefault="002D01DC" w:rsidP="002A172E">
      <w:pPr>
        <w:pStyle w:val="SNPLPozycjabibliografii"/>
        <w:spacing w:before="120" w:after="120"/>
        <w:rPr>
          <w:b/>
        </w:rPr>
      </w:pPr>
      <w:r w:rsidRPr="003354CB">
        <w:rPr>
          <w:b/>
        </w:rPr>
        <w:t>Prasa</w:t>
      </w:r>
    </w:p>
    <w:p w14:paraId="7E612F89" w14:textId="77777777" w:rsidR="002D01DC" w:rsidRDefault="002D01DC">
      <w:pPr>
        <w:pStyle w:val="SNPLPozycjabibliografii"/>
      </w:pPr>
      <w:r>
        <w:t>„Dziennik Wileński” 1918, 1935</w:t>
      </w:r>
      <w:r w:rsidR="00E0446B">
        <w:t>.</w:t>
      </w:r>
    </w:p>
    <w:p w14:paraId="71699008" w14:textId="77777777" w:rsidR="002D01DC" w:rsidRDefault="002D01DC">
      <w:pPr>
        <w:pStyle w:val="SNPLPozycjabibliografii"/>
      </w:pPr>
      <w:r>
        <w:t>„Gazeta Krajowa” 1920</w:t>
      </w:r>
      <w:r w:rsidR="00AB1173">
        <w:softHyphen/>
      </w:r>
      <w:r w:rsidR="00AB1173">
        <w:softHyphen/>
      </w:r>
      <w:r w:rsidR="00AB1173" w:rsidRPr="004D43AD">
        <w:t>–</w:t>
      </w:r>
      <w:r>
        <w:t>1921</w:t>
      </w:r>
      <w:r w:rsidR="00E0446B">
        <w:t>.</w:t>
      </w:r>
    </w:p>
    <w:p w14:paraId="79C76715" w14:textId="77777777" w:rsidR="002D01DC" w:rsidRDefault="002D01DC">
      <w:pPr>
        <w:pStyle w:val="SNPLPozycjabibliografii"/>
      </w:pPr>
      <w:r>
        <w:t>„Kurier Wileński” 1924</w:t>
      </w:r>
      <w:r w:rsidR="00E0446B">
        <w:t>.</w:t>
      </w:r>
    </w:p>
    <w:p w14:paraId="71CA8B49" w14:textId="77777777" w:rsidR="002D01DC" w:rsidRDefault="002D01DC">
      <w:pPr>
        <w:pStyle w:val="SNPLPozycjabibliografii"/>
      </w:pPr>
      <w:r>
        <w:t>„Słowo” 1922</w:t>
      </w:r>
      <w:r w:rsidR="00AB1173" w:rsidRPr="004D43AD">
        <w:t>–</w:t>
      </w:r>
      <w:r>
        <w:t>1929</w:t>
      </w:r>
      <w:r w:rsidR="00E0446B">
        <w:t>.</w:t>
      </w:r>
    </w:p>
    <w:p w14:paraId="1260C927" w14:textId="77777777" w:rsidR="008911E5" w:rsidRPr="004D43AD" w:rsidRDefault="00CE0D47" w:rsidP="008911E5">
      <w:pPr>
        <w:pStyle w:val="SNPLTytulrozdzialu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Zasoby</w:t>
      </w:r>
      <w:r w:rsidR="004E45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Źródła </w:t>
      </w:r>
      <w:r w:rsidR="008911E5">
        <w:rPr>
          <w:sz w:val="18"/>
          <w:szCs w:val="18"/>
        </w:rPr>
        <w:t>internetowe</w:t>
      </w:r>
    </w:p>
    <w:p w14:paraId="26119285" w14:textId="0BCF35F1" w:rsidR="008911E5" w:rsidRPr="004D43AD" w:rsidRDefault="00F534A5">
      <w:pPr>
        <w:pStyle w:val="SNPLPozycjabibliografii"/>
      </w:pPr>
      <w:hyperlink r:id="rId10" w:history="1">
        <w:r w:rsidR="008911E5" w:rsidRPr="008911E5">
          <w:rPr>
            <w:rStyle w:val="Hyperlink"/>
          </w:rPr>
          <w:t>https://pl.wikipedia.org/wiki/Wasyl_II_%C5%9Alepy</w:t>
        </w:r>
      </w:hyperlink>
      <w:r w:rsidR="00E0446B">
        <w:rPr>
          <w:rStyle w:val="Hyperlink"/>
        </w:rPr>
        <w:t xml:space="preserve"> </w:t>
      </w:r>
      <w:r w:rsidR="008911E5" w:rsidRPr="007D58C0">
        <w:rPr>
          <w:color w:val="000000"/>
        </w:rPr>
        <w:t>[</w:t>
      </w:r>
      <w:proofErr w:type="spellStart"/>
      <w:r w:rsidR="00E0446B" w:rsidRPr="007D58C0">
        <w:rPr>
          <w:color w:val="000000"/>
        </w:rPr>
        <w:t>dost</w:t>
      </w:r>
      <w:proofErr w:type="spellEnd"/>
      <w:r w:rsidR="00E0446B">
        <w:rPr>
          <w:rFonts w:eastAsia="TT94o00"/>
          <w:color w:val="000000"/>
        </w:rPr>
        <w:t>.</w:t>
      </w:r>
      <w:r w:rsidR="008911E5" w:rsidRPr="007D58C0">
        <w:rPr>
          <w:color w:val="000000"/>
        </w:rPr>
        <w:t>: 23.06.2017].</w:t>
      </w:r>
    </w:p>
    <w:p w14:paraId="0B2ECF63" w14:textId="50F74A60" w:rsidR="008911E5" w:rsidRPr="004D43AD" w:rsidRDefault="00F534A5">
      <w:pPr>
        <w:pStyle w:val="SNPLPozycjabibliografii"/>
      </w:pPr>
      <w:hyperlink r:id="rId11" w:history="1">
        <w:r w:rsidR="008911E5" w:rsidRPr="008911E5">
          <w:rPr>
            <w:rStyle w:val="Hyperlink"/>
          </w:rPr>
          <w:t>https://pl.wikipedia.org/wiki/Iwan_III_Srogi</w:t>
        </w:r>
      </w:hyperlink>
      <w:r w:rsidR="00E0446B">
        <w:rPr>
          <w:rStyle w:val="Hyperlink"/>
        </w:rPr>
        <w:t xml:space="preserve"> </w:t>
      </w:r>
      <w:r w:rsidR="008911E5" w:rsidRPr="007D58C0">
        <w:rPr>
          <w:color w:val="000000"/>
        </w:rPr>
        <w:t>[</w:t>
      </w:r>
      <w:proofErr w:type="spellStart"/>
      <w:r w:rsidR="00E0446B" w:rsidRPr="007D58C0">
        <w:rPr>
          <w:color w:val="000000"/>
        </w:rPr>
        <w:t>dost</w:t>
      </w:r>
      <w:proofErr w:type="spellEnd"/>
      <w:r w:rsidR="00E0446B">
        <w:rPr>
          <w:rFonts w:eastAsia="TT94o00"/>
          <w:color w:val="000000"/>
        </w:rPr>
        <w:t>.</w:t>
      </w:r>
      <w:r w:rsidR="008911E5" w:rsidRPr="007D58C0">
        <w:rPr>
          <w:color w:val="000000"/>
        </w:rPr>
        <w:t>: 23.06.2017].</w:t>
      </w:r>
    </w:p>
    <w:p w14:paraId="1DD6BEFE" w14:textId="77777777" w:rsidR="00F60EF2" w:rsidRPr="001E1168" w:rsidRDefault="005032BC" w:rsidP="00AB5148">
      <w:pPr>
        <w:pStyle w:val="SNPLtytureferatuenglish"/>
        <w:rPr>
          <w:lang w:val="en-US"/>
        </w:rPr>
      </w:pPr>
      <w:r>
        <w:rPr>
          <w:lang w:val="en-US"/>
        </w:rPr>
        <w:t>Title in English</w:t>
      </w:r>
    </w:p>
    <w:p w14:paraId="5269C853" w14:textId="77777777" w:rsidR="00F60EF2" w:rsidRPr="001E1168" w:rsidRDefault="00F60EF2" w:rsidP="00B145D8">
      <w:pPr>
        <w:pStyle w:val="SNPLSummary"/>
        <w:rPr>
          <w:rFonts w:ascii="Times New Roman" w:hAnsi="Times New Roman"/>
          <w:lang w:val="en-US"/>
        </w:rPr>
      </w:pPr>
      <w:r w:rsidRPr="001E1168">
        <w:rPr>
          <w:rFonts w:ascii="Times New Roman" w:hAnsi="Times New Roman"/>
          <w:lang w:val="en-US"/>
        </w:rPr>
        <w:t>Summary</w:t>
      </w:r>
    </w:p>
    <w:p w14:paraId="3F36FEE1" w14:textId="77777777" w:rsidR="005032BC" w:rsidRDefault="004E454B">
      <w:pPr>
        <w:pStyle w:val="SNPLTekstSummary"/>
      </w:pPr>
      <w:r>
        <w:t xml:space="preserve">Summary in English is mandatory. </w:t>
      </w:r>
      <w:r w:rsidR="005032BC">
        <w:t>Text in English</w:t>
      </w:r>
      <w:r w:rsidR="00F60EF2" w:rsidRPr="001E1168">
        <w:t>.</w:t>
      </w:r>
      <w:r w:rsidR="005032BC">
        <w:t xml:space="preserve"> Text in English</w:t>
      </w:r>
      <w:r w:rsidR="005032BC" w:rsidRPr="001E1168">
        <w:t>.</w:t>
      </w:r>
      <w:r w:rsidR="005032BC">
        <w:t xml:space="preserve"> Text in English</w:t>
      </w:r>
      <w:r w:rsidR="005032BC" w:rsidRPr="001E1168">
        <w:t>.</w:t>
      </w:r>
      <w:r w:rsidR="005032BC">
        <w:t xml:space="preserve"> Text in English</w:t>
      </w:r>
      <w:r w:rsidR="005032BC" w:rsidRPr="001E1168">
        <w:t>.</w:t>
      </w:r>
      <w:r w:rsidR="005032BC">
        <w:t xml:space="preserve"> Text in English</w:t>
      </w:r>
      <w:r w:rsidR="005032BC" w:rsidRPr="001E1168">
        <w:t>.</w:t>
      </w:r>
      <w:r w:rsidR="005032BC">
        <w:t xml:space="preserve"> Text in English</w:t>
      </w:r>
      <w:r w:rsidR="005032BC" w:rsidRPr="001E1168">
        <w:t>.</w:t>
      </w:r>
      <w:r w:rsidR="005032BC">
        <w:t xml:space="preserve"> Text in English</w:t>
      </w:r>
      <w:r w:rsidR="005032BC" w:rsidRPr="001E1168">
        <w:t>.</w:t>
      </w:r>
      <w:r w:rsidR="005032BC">
        <w:t xml:space="preserve"> Text in English</w:t>
      </w:r>
      <w:r w:rsidR="005032BC" w:rsidRPr="001E1168">
        <w:t>.</w:t>
      </w:r>
    </w:p>
    <w:p w14:paraId="3BDCD8B4" w14:textId="77777777" w:rsidR="0076568B" w:rsidRPr="001E1168" w:rsidRDefault="0076568B">
      <w:pPr>
        <w:pStyle w:val="SNPLTekstSummary"/>
      </w:pPr>
      <w:r>
        <w:t>Maximum length – half of page.</w:t>
      </w:r>
    </w:p>
    <w:p w14:paraId="22723880" w14:textId="5C0A5E42" w:rsidR="00F60EF2" w:rsidRPr="001E1168" w:rsidRDefault="00F60EF2">
      <w:pPr>
        <w:pStyle w:val="SNPLTekstSummarykursywa"/>
        <w:spacing w:before="120"/>
      </w:pPr>
      <w:r w:rsidRPr="002A172E">
        <w:rPr>
          <w:b/>
          <w:bCs/>
        </w:rPr>
        <w:t>Keywords</w:t>
      </w:r>
      <w:r w:rsidRPr="001E1168">
        <w:rPr>
          <w:bCs/>
        </w:rPr>
        <w:t>:</w:t>
      </w:r>
      <w:r w:rsidR="002C5FB3">
        <w:rPr>
          <w:bCs/>
        </w:rPr>
        <w:t xml:space="preserve"> </w:t>
      </w:r>
      <w:r w:rsidR="005032BC">
        <w:t>keywords, in, English</w:t>
      </w:r>
    </w:p>
    <w:p w14:paraId="12EE4871" w14:textId="77777777" w:rsidR="00F60EF2" w:rsidRPr="001E1168" w:rsidRDefault="005032BC" w:rsidP="00B145D8">
      <w:pPr>
        <w:pStyle w:val="SNPLtytureferatuenglish"/>
      </w:pPr>
      <w:r>
        <w:t>Pavadinimas lietuvių kalba</w:t>
      </w:r>
    </w:p>
    <w:p w14:paraId="5A5DC488" w14:textId="77777777" w:rsidR="00F60EF2" w:rsidRPr="001E1168" w:rsidRDefault="00F60EF2" w:rsidP="00B145D8">
      <w:pPr>
        <w:pStyle w:val="SNPLSummary"/>
        <w:rPr>
          <w:rFonts w:ascii="Times New Roman" w:hAnsi="Times New Roman"/>
          <w:lang w:val="lt-LT"/>
        </w:rPr>
      </w:pPr>
      <w:r w:rsidRPr="001E1168">
        <w:rPr>
          <w:rFonts w:ascii="Times New Roman" w:hAnsi="Times New Roman"/>
          <w:lang w:val="lt-LT"/>
        </w:rPr>
        <w:t>Santrauka</w:t>
      </w:r>
    </w:p>
    <w:p w14:paraId="5A49790F" w14:textId="77777777" w:rsidR="0076568B" w:rsidRDefault="0076568B">
      <w:pPr>
        <w:pStyle w:val="SNPLTekstSummary"/>
        <w:rPr>
          <w:lang w:val="lt-LT"/>
        </w:rPr>
      </w:pPr>
      <w:r w:rsidRPr="002A172E">
        <w:rPr>
          <w:lang w:val="pl-PL"/>
        </w:rPr>
        <w:t>Autorzy z Litwy lub ze znajomością języka litewskiego podają streszczenie w języku litewskim (nie więcej niż pół strony). W pozostałych przypadkach redakcja zapewni tłumaczenie streszczenia w jęz. polskim na jęz. litewski</w:t>
      </w:r>
      <w:r>
        <w:rPr>
          <w:lang w:val="lt-LT"/>
        </w:rPr>
        <w:t>.</w:t>
      </w:r>
    </w:p>
    <w:p w14:paraId="4FB6249E" w14:textId="14CEF786" w:rsidR="00F60EF2" w:rsidRPr="002A172E" w:rsidRDefault="005032BC">
      <w:pPr>
        <w:pStyle w:val="SNPLTekstSummary"/>
        <w:rPr>
          <w:lang w:val="lt-LT"/>
        </w:rPr>
      </w:pPr>
      <w:r w:rsidRPr="002A172E">
        <w:rPr>
          <w:lang w:val="lt-LT"/>
        </w:rPr>
        <w:t>Tekstas</w:t>
      </w:r>
      <w:r w:rsidR="0076568B" w:rsidRPr="002A172E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</w:t>
      </w:r>
      <w:r w:rsidR="005E6D54" w:rsidRPr="005E6D54">
        <w:rPr>
          <w:lang w:val="lt-LT"/>
        </w:rPr>
        <w:t xml:space="preserve"> </w:t>
      </w:r>
      <w:r w:rsidR="005E6D54" w:rsidRPr="002A172E">
        <w:rPr>
          <w:lang w:val="lt-LT"/>
        </w:rPr>
        <w:t>– ne daugiau pus</w:t>
      </w:r>
      <w:r w:rsidR="005E6D54" w:rsidRPr="005E6D54">
        <w:rPr>
          <w:lang w:val="lt-LT"/>
        </w:rPr>
        <w:t>ės puslapio</w:t>
      </w:r>
      <w:r w:rsidR="00B145D8" w:rsidRPr="002A172E">
        <w:rPr>
          <w:lang w:val="lt-LT"/>
        </w:rPr>
        <w:t>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</w:t>
      </w:r>
      <w:r w:rsidR="005E6D54" w:rsidRPr="005E6D54">
        <w:rPr>
          <w:lang w:val="lt-LT"/>
        </w:rPr>
        <w:t xml:space="preserve"> </w:t>
      </w:r>
    </w:p>
    <w:p w14:paraId="19A79805" w14:textId="77777777" w:rsidR="00F60EF2" w:rsidRPr="002A172E" w:rsidRDefault="00F60EF2">
      <w:pPr>
        <w:pStyle w:val="SNPLTekstSummarykursywa"/>
        <w:spacing w:before="120"/>
        <w:rPr>
          <w:lang w:val="lt-LT"/>
        </w:rPr>
      </w:pPr>
      <w:r w:rsidRPr="002A172E">
        <w:rPr>
          <w:b/>
          <w:bCs/>
          <w:lang w:val="lt-LT"/>
        </w:rPr>
        <w:t>Raktažodžiai</w:t>
      </w:r>
      <w:r w:rsidRPr="002A172E">
        <w:rPr>
          <w:bCs/>
          <w:lang w:val="lt-LT"/>
        </w:rPr>
        <w:t>:</w:t>
      </w:r>
      <w:r w:rsidR="002C5FB3" w:rsidRPr="002A172E">
        <w:rPr>
          <w:bCs/>
          <w:lang w:val="lt-LT"/>
        </w:rPr>
        <w:t xml:space="preserve"> </w:t>
      </w:r>
      <w:r w:rsidR="005032BC" w:rsidRPr="002A172E">
        <w:rPr>
          <w:lang w:val="lt-LT"/>
        </w:rPr>
        <w:t>raktažodžiai, lietuvių, kalba</w:t>
      </w:r>
    </w:p>
    <w:p w14:paraId="4D7FAA64" w14:textId="4E498595" w:rsidR="00F60EF2" w:rsidRPr="002A172E" w:rsidRDefault="005E6D54" w:rsidP="002A172E">
      <w:pPr>
        <w:pStyle w:val="SNPLtytureferatuenglish"/>
        <w:tabs>
          <w:tab w:val="left" w:pos="285"/>
          <w:tab w:val="center" w:pos="3203"/>
        </w:tabs>
        <w:jc w:val="left"/>
        <w:rPr>
          <w:rPrChange w:id="1" w:author="Miroslav Šeibak" w:date="2019-05-11T01:19:00Z">
            <w:rPr>
              <w:lang w:val="pl-PL"/>
            </w:rPr>
          </w:rPrChange>
        </w:rPr>
      </w:pPr>
      <w:r w:rsidRPr="002A172E">
        <w:rPr>
          <w:rPrChange w:id="2" w:author="Miroslav Šeibak" w:date="2019-05-11T01:19:00Z">
            <w:rPr>
              <w:lang w:val="pl-PL"/>
            </w:rPr>
          </w:rPrChange>
        </w:rPr>
        <w:lastRenderedPageBreak/>
        <w:tab/>
      </w:r>
      <w:r w:rsidRPr="002A172E">
        <w:rPr>
          <w:rPrChange w:id="3" w:author="Miroslav Šeibak" w:date="2019-05-11T01:19:00Z">
            <w:rPr>
              <w:lang w:val="pl-PL"/>
            </w:rPr>
          </w:rPrChange>
        </w:rPr>
        <w:tab/>
      </w:r>
      <w:r w:rsidR="005032BC" w:rsidRPr="002A172E">
        <w:rPr>
          <w:rPrChange w:id="4" w:author="Miroslav Šeibak" w:date="2019-05-11T01:19:00Z">
            <w:rPr>
              <w:lang w:val="pl-PL"/>
            </w:rPr>
          </w:rPrChange>
        </w:rPr>
        <w:t>Tytuł w j</w:t>
      </w:r>
      <w:r w:rsidR="00A24E4F" w:rsidRPr="002A172E">
        <w:rPr>
          <w:rPrChange w:id="5" w:author="Miroslav Šeibak" w:date="2019-05-11T01:19:00Z">
            <w:rPr>
              <w:lang w:val="pl-PL"/>
            </w:rPr>
          </w:rPrChange>
        </w:rPr>
        <w:t>ęz</w:t>
      </w:r>
      <w:r w:rsidR="005032BC" w:rsidRPr="002A172E">
        <w:rPr>
          <w:rPrChange w:id="6" w:author="Miroslav Šeibak" w:date="2019-05-11T01:19:00Z">
            <w:rPr>
              <w:lang w:val="pl-PL"/>
            </w:rPr>
          </w:rPrChange>
        </w:rPr>
        <w:t>yku</w:t>
      </w:r>
      <w:r w:rsidR="0076568B" w:rsidRPr="002A172E">
        <w:rPr>
          <w:rPrChange w:id="7" w:author="Miroslav Šeibak" w:date="2019-05-11T01:19:00Z">
            <w:rPr>
              <w:lang w:val="pl-PL"/>
            </w:rPr>
          </w:rPrChange>
        </w:rPr>
        <w:t xml:space="preserve"> </w:t>
      </w:r>
      <w:r w:rsidR="005032BC" w:rsidRPr="002A172E">
        <w:rPr>
          <w:rPrChange w:id="8" w:author="Miroslav Šeibak" w:date="2019-05-11T01:19:00Z">
            <w:rPr>
              <w:lang w:val="pl-PL"/>
            </w:rPr>
          </w:rPrChange>
        </w:rPr>
        <w:t>polskim</w:t>
      </w:r>
    </w:p>
    <w:p w14:paraId="35B8AF79" w14:textId="77777777" w:rsidR="00F60EF2" w:rsidRPr="001E1168" w:rsidRDefault="00F60EF2" w:rsidP="00B145D8">
      <w:pPr>
        <w:pStyle w:val="SNPLSummary"/>
        <w:rPr>
          <w:rFonts w:ascii="Times New Roman" w:hAnsi="Times New Roman"/>
          <w:lang w:val="pl-PL"/>
        </w:rPr>
      </w:pPr>
      <w:r w:rsidRPr="001E1168">
        <w:rPr>
          <w:rFonts w:ascii="Times New Roman" w:hAnsi="Times New Roman"/>
          <w:lang w:val="pl-PL"/>
        </w:rPr>
        <w:t>Streszczenie</w:t>
      </w:r>
    </w:p>
    <w:p w14:paraId="09307314" w14:textId="77777777" w:rsidR="00F60EF2" w:rsidRPr="002A172E" w:rsidRDefault="00636C87">
      <w:pPr>
        <w:pStyle w:val="SNPLTekstSummary"/>
        <w:rPr>
          <w:lang w:val="pl-PL"/>
        </w:rPr>
      </w:pPr>
      <w:r w:rsidRPr="007722B8">
        <w:rPr>
          <w:lang w:val="pl-PL"/>
        </w:rPr>
        <w:t>Streszczenie po polsku</w:t>
      </w:r>
      <w:r w:rsidR="004E454B">
        <w:rPr>
          <w:lang w:val="pl-PL"/>
        </w:rPr>
        <w:t xml:space="preserve"> jest obowiązkowe</w:t>
      </w:r>
      <w:r w:rsidRPr="007722B8">
        <w:rPr>
          <w:lang w:val="pl-PL"/>
        </w:rPr>
        <w:t xml:space="preserve">. Streszczenie po polsku. Streszczenie po polsku. Streszczenie po polsku. </w:t>
      </w:r>
      <w:r w:rsidR="005032BC" w:rsidRPr="002A172E">
        <w:rPr>
          <w:lang w:val="pl-PL"/>
        </w:rPr>
        <w:t>Streszczenie po polsku.</w:t>
      </w:r>
    </w:p>
    <w:p w14:paraId="22BB69A2" w14:textId="77777777" w:rsidR="0076568B" w:rsidRPr="002A172E" w:rsidRDefault="0076568B">
      <w:pPr>
        <w:pStyle w:val="SNPLTekstSummary"/>
        <w:rPr>
          <w:lang w:val="pl-PL"/>
        </w:rPr>
      </w:pPr>
      <w:r w:rsidRPr="002A172E">
        <w:rPr>
          <w:lang w:val="pl-PL"/>
        </w:rPr>
        <w:t>Streszcz</w:t>
      </w:r>
      <w:r w:rsidRPr="007722B8">
        <w:rPr>
          <w:lang w:val="pl-PL"/>
        </w:rPr>
        <w:t>enie nie może przekraczać pół strony.</w:t>
      </w:r>
    </w:p>
    <w:p w14:paraId="0AD03B81" w14:textId="42BC8237" w:rsidR="00F60EF2" w:rsidRPr="002A172E" w:rsidRDefault="00F60EF2">
      <w:pPr>
        <w:pStyle w:val="SNPLTekstSummarykursywa"/>
        <w:spacing w:before="120"/>
        <w:rPr>
          <w:lang w:val="pl-PL"/>
        </w:rPr>
      </w:pPr>
      <w:r w:rsidRPr="002A172E">
        <w:rPr>
          <w:b/>
          <w:bCs/>
          <w:lang w:val="pl-PL"/>
        </w:rPr>
        <w:t>Słowa</w:t>
      </w:r>
      <w:r w:rsidR="002C5FB3" w:rsidRPr="002A172E">
        <w:rPr>
          <w:b/>
          <w:bCs/>
          <w:lang w:val="pl-PL"/>
        </w:rPr>
        <w:t xml:space="preserve"> </w:t>
      </w:r>
      <w:r w:rsidRPr="002A172E">
        <w:rPr>
          <w:b/>
          <w:bCs/>
          <w:lang w:val="pl-PL"/>
        </w:rPr>
        <w:t>kluczowe</w:t>
      </w:r>
      <w:r w:rsidRPr="002A172E">
        <w:rPr>
          <w:bCs/>
          <w:lang w:val="pl-PL"/>
        </w:rPr>
        <w:t>:</w:t>
      </w:r>
      <w:r w:rsidR="0076568B" w:rsidRPr="002A172E">
        <w:rPr>
          <w:bCs/>
          <w:lang w:val="pl-PL"/>
        </w:rPr>
        <w:t xml:space="preserve"> </w:t>
      </w:r>
      <w:r w:rsidR="005032BC" w:rsidRPr="002A172E">
        <w:rPr>
          <w:lang w:val="pl-PL"/>
        </w:rPr>
        <w:t>słowa</w:t>
      </w:r>
      <w:r w:rsidR="002C5FB3" w:rsidRPr="002A172E">
        <w:rPr>
          <w:lang w:val="pl-PL"/>
        </w:rPr>
        <w:t xml:space="preserve"> </w:t>
      </w:r>
      <w:r w:rsidR="005032BC" w:rsidRPr="002A172E">
        <w:rPr>
          <w:lang w:val="pl-PL"/>
        </w:rPr>
        <w:t>kluczowe, po</w:t>
      </w:r>
      <w:r w:rsidR="002C5FB3" w:rsidRPr="002A172E">
        <w:rPr>
          <w:lang w:val="pl-PL"/>
        </w:rPr>
        <w:t xml:space="preserve"> </w:t>
      </w:r>
      <w:r w:rsidR="005032BC" w:rsidRPr="002A172E">
        <w:rPr>
          <w:lang w:val="pl-PL"/>
        </w:rPr>
        <w:t>polsku</w:t>
      </w:r>
    </w:p>
    <w:sectPr w:rsidR="00F60EF2" w:rsidRPr="002A172E" w:rsidSect="00A16DD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8391" w:h="11906" w:code="11"/>
      <w:pgMar w:top="851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C585" w14:textId="77777777" w:rsidR="00F534A5" w:rsidRDefault="00F534A5" w:rsidP="00CF20BD">
      <w:r>
        <w:separator/>
      </w:r>
    </w:p>
  </w:endnote>
  <w:endnote w:type="continuationSeparator" w:id="0">
    <w:p w14:paraId="4D09805C" w14:textId="77777777" w:rsidR="00F534A5" w:rsidRDefault="00F534A5" w:rsidP="00CF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94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F206" w14:textId="77777777" w:rsidR="006937B9" w:rsidRDefault="00636C87" w:rsidP="005B7DD2">
    <w:pPr>
      <w:pStyle w:val="Footer"/>
    </w:pPr>
    <w:r>
      <w:fldChar w:fldCharType="begin"/>
    </w:r>
    <w:r w:rsidR="006937B9">
      <w:instrText xml:space="preserve"> PAGE   \* MERGEFORMAT </w:instrText>
    </w:r>
    <w:r>
      <w:fldChar w:fldCharType="separate"/>
    </w:r>
    <w:r w:rsidR="002C5FB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0BEE" w14:textId="77777777" w:rsidR="006937B9" w:rsidRDefault="00636C87" w:rsidP="005B7DD2">
    <w:pPr>
      <w:pStyle w:val="Footer"/>
      <w:jc w:val="right"/>
    </w:pPr>
    <w:r>
      <w:fldChar w:fldCharType="begin"/>
    </w:r>
    <w:r w:rsidR="006937B9">
      <w:instrText xml:space="preserve"> PAGE   \* MERGEFORMAT </w:instrText>
    </w:r>
    <w:r>
      <w:fldChar w:fldCharType="separate"/>
    </w:r>
    <w:r w:rsidR="002C5FB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3F61" w14:textId="54DC5C02" w:rsidR="006937B9" w:rsidRPr="005B7DD2" w:rsidRDefault="00386F9C" w:rsidP="005B7DD2">
    <w:pPr>
      <w:pStyle w:val="Footer"/>
      <w:tabs>
        <w:tab w:val="clear" w:pos="4536"/>
        <w:tab w:val="center" w:pos="6379"/>
      </w:tabs>
      <w:rPr>
        <w:i/>
        <w:sz w:val="16"/>
      </w:rPr>
    </w:pPr>
    <w:r w:rsidRPr="00156ED0">
      <w:rPr>
        <w:i/>
        <w:sz w:val="16"/>
      </w:rPr>
      <w:t>Roczn</w:t>
    </w:r>
    <w:r>
      <w:rPr>
        <w:i/>
        <w:sz w:val="16"/>
      </w:rPr>
      <w:t>ik SNPL, Wilno, Litwa, 20</w:t>
    </w:r>
    <w:r w:rsidR="00AB1173">
      <w:rPr>
        <w:i/>
        <w:sz w:val="16"/>
      </w:rPr>
      <w:t>19</w:t>
    </w:r>
    <w:r>
      <w:rPr>
        <w:i/>
        <w:sz w:val="16"/>
      </w:rPr>
      <w:t>, T. 1</w:t>
    </w:r>
    <w:r w:rsidR="00AB1173">
      <w:rPr>
        <w:i/>
        <w:sz w:val="16"/>
      </w:rPr>
      <w:t>9</w:t>
    </w:r>
    <w:r w:rsidRPr="00156ED0">
      <w:rPr>
        <w:i/>
        <w:sz w:val="16"/>
      </w:rPr>
      <w:t>, s.</w:t>
    </w:r>
    <w:r>
      <w:rPr>
        <w:i/>
        <w:sz w:val="16"/>
      </w:rPr>
      <w:t xml:space="preserve"> 1–</w:t>
    </w:r>
    <w:r w:rsidR="00AD4704">
      <w:rPr>
        <w:i/>
        <w:sz w:val="16"/>
      </w:rPr>
      <w:t>6</w:t>
    </w:r>
    <w:r>
      <w:rPr>
        <w:i/>
        <w:sz w:val="16"/>
      </w:rPr>
      <w:tab/>
    </w:r>
    <w:r w:rsidR="00636C87" w:rsidRPr="00DD2D5E">
      <w:rPr>
        <w:szCs w:val="20"/>
      </w:rPr>
      <w:fldChar w:fldCharType="begin"/>
    </w:r>
    <w:r w:rsidR="006937B9" w:rsidRPr="00050CEE">
      <w:rPr>
        <w:szCs w:val="20"/>
      </w:rPr>
      <w:instrText xml:space="preserve"> PAGE   \* MERGEFORMAT </w:instrText>
    </w:r>
    <w:r w:rsidR="00636C87" w:rsidRPr="00DD2D5E">
      <w:rPr>
        <w:szCs w:val="20"/>
      </w:rPr>
      <w:fldChar w:fldCharType="separate"/>
    </w:r>
    <w:r w:rsidR="00082C54">
      <w:rPr>
        <w:noProof/>
        <w:szCs w:val="20"/>
      </w:rPr>
      <w:t>1</w:t>
    </w:r>
    <w:r w:rsidR="00636C87" w:rsidRPr="00DD2D5E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86BA" w14:textId="77777777" w:rsidR="00F534A5" w:rsidRDefault="00F534A5" w:rsidP="00CF20BD">
      <w:r>
        <w:separator/>
      </w:r>
    </w:p>
  </w:footnote>
  <w:footnote w:type="continuationSeparator" w:id="0">
    <w:p w14:paraId="36CB7D96" w14:textId="77777777" w:rsidR="00F534A5" w:rsidRDefault="00F534A5" w:rsidP="00CF20BD">
      <w:r>
        <w:continuationSeparator/>
      </w:r>
    </w:p>
  </w:footnote>
  <w:footnote w:id="1">
    <w:p w14:paraId="7A06D59D" w14:textId="77777777" w:rsidR="0014025B" w:rsidRDefault="0014025B" w:rsidP="003354CB">
      <w:pPr>
        <w:pStyle w:val="FootnoteText"/>
        <w:ind w:firstLine="284"/>
      </w:pPr>
      <w:r>
        <w:rPr>
          <w:rStyle w:val="FootnoteReference"/>
        </w:rPr>
        <w:footnoteRef/>
      </w:r>
      <w:r w:rsidR="00E0446B">
        <w:rPr>
          <w:sz w:val="18"/>
          <w:szCs w:val="18"/>
        </w:rPr>
        <w:t> </w:t>
      </w:r>
      <w:r w:rsidRPr="003354CB">
        <w:rPr>
          <w:sz w:val="18"/>
          <w:szCs w:val="18"/>
        </w:rPr>
        <w:t xml:space="preserve">Jankowski Czesław, </w:t>
      </w:r>
      <w:r w:rsidRPr="003354CB">
        <w:rPr>
          <w:i/>
          <w:sz w:val="18"/>
          <w:szCs w:val="18"/>
        </w:rPr>
        <w:t>Kwestia suwalska</w:t>
      </w:r>
      <w:r w:rsidRPr="003354CB">
        <w:rPr>
          <w:sz w:val="18"/>
          <w:szCs w:val="18"/>
        </w:rPr>
        <w:t>, „Słowo” 1923, nr 38, 22 III, s. 2.</w:t>
      </w:r>
    </w:p>
  </w:footnote>
  <w:footnote w:id="2">
    <w:p w14:paraId="733DE038" w14:textId="27078048" w:rsidR="0014025B" w:rsidRPr="00FE3FE2" w:rsidRDefault="00E0446B" w:rsidP="0014025B">
      <w:pPr>
        <w:pStyle w:val="FootnoteText"/>
        <w:suppressAutoHyphens/>
        <w:autoSpaceDE/>
        <w:autoSpaceDN/>
        <w:ind w:firstLine="284"/>
        <w:jc w:val="both"/>
      </w:pPr>
      <w:r w:rsidRPr="00FE3FE2">
        <w:rPr>
          <w:rStyle w:val="FootnoteReference"/>
          <w:sz w:val="18"/>
        </w:rPr>
        <w:footnoteRef/>
      </w:r>
      <w:r>
        <w:rPr>
          <w:iCs/>
          <w:sz w:val="18"/>
          <w:szCs w:val="18"/>
        </w:rPr>
        <w:t> </w:t>
      </w:r>
      <w:r w:rsidR="0014025B" w:rsidRPr="00FE3FE2">
        <w:rPr>
          <w:iCs/>
          <w:sz w:val="18"/>
          <w:szCs w:val="18"/>
        </w:rPr>
        <w:t xml:space="preserve">Referat komisji w sprawie mianowania prof. nadzwyczajnego Henryka </w:t>
      </w:r>
      <w:proofErr w:type="spellStart"/>
      <w:r w:rsidR="0014025B" w:rsidRPr="00FE3FE2">
        <w:rPr>
          <w:iCs/>
          <w:sz w:val="18"/>
          <w:szCs w:val="18"/>
        </w:rPr>
        <w:t>Łowmiań</w:t>
      </w:r>
      <w:r w:rsidR="0014025B" w:rsidRPr="00FE3FE2">
        <w:rPr>
          <w:iCs/>
          <w:sz w:val="18"/>
          <w:szCs w:val="18"/>
        </w:rPr>
        <w:softHyphen/>
        <w:t>skie</w:t>
      </w:r>
      <w:r w:rsidR="0014025B" w:rsidRPr="00FE3FE2">
        <w:rPr>
          <w:iCs/>
          <w:sz w:val="18"/>
          <w:szCs w:val="18"/>
        </w:rPr>
        <w:softHyphen/>
        <w:t>go</w:t>
      </w:r>
      <w:proofErr w:type="spellEnd"/>
      <w:r>
        <w:rPr>
          <w:iCs/>
          <w:sz w:val="18"/>
          <w:szCs w:val="18"/>
        </w:rPr>
        <w:t xml:space="preserve"> </w:t>
      </w:r>
      <w:r w:rsidR="00636C87" w:rsidRPr="00FE3FE2">
        <w:rPr>
          <w:sz w:val="18"/>
          <w:szCs w:val="18"/>
        </w:rPr>
        <w:fldChar w:fldCharType="begin"/>
      </w:r>
      <w:r w:rsidR="0014025B" w:rsidRPr="00FE3FE2">
        <w:rPr>
          <w:sz w:val="18"/>
          <w:szCs w:val="18"/>
        </w:rPr>
        <w:instrText>xe "Łowmiański Henryk"</w:instrText>
      </w:r>
      <w:r w:rsidR="00636C87" w:rsidRPr="00FE3FE2">
        <w:rPr>
          <w:sz w:val="18"/>
          <w:szCs w:val="18"/>
        </w:rPr>
        <w:fldChar w:fldCharType="end"/>
      </w:r>
      <w:r w:rsidR="0014025B" w:rsidRPr="00FE3FE2">
        <w:rPr>
          <w:iCs/>
          <w:sz w:val="18"/>
          <w:szCs w:val="18"/>
        </w:rPr>
        <w:t>profesorem zwyczajnym</w:t>
      </w:r>
      <w:r w:rsidR="0014025B" w:rsidRPr="00FE3FE2">
        <w:rPr>
          <w:sz w:val="18"/>
          <w:szCs w:val="18"/>
        </w:rPr>
        <w:t xml:space="preserve">, Wilno, 1938, LCVA, f. 175, </w:t>
      </w:r>
      <w:proofErr w:type="spellStart"/>
      <w:r w:rsidR="0014025B" w:rsidRPr="00FE3FE2">
        <w:rPr>
          <w:sz w:val="18"/>
          <w:szCs w:val="18"/>
        </w:rPr>
        <w:t>ap</w:t>
      </w:r>
      <w:proofErr w:type="spellEnd"/>
      <w:r w:rsidR="0014025B" w:rsidRPr="00FE3FE2">
        <w:rPr>
          <w:sz w:val="18"/>
          <w:szCs w:val="18"/>
        </w:rPr>
        <w:t>. 1(</w:t>
      </w:r>
      <w:proofErr w:type="spellStart"/>
      <w:r w:rsidR="0014025B" w:rsidRPr="00FE3FE2">
        <w:rPr>
          <w:sz w:val="18"/>
          <w:szCs w:val="18"/>
        </w:rPr>
        <w:t>IBb</w:t>
      </w:r>
      <w:proofErr w:type="spellEnd"/>
      <w:r w:rsidR="0014025B" w:rsidRPr="00FE3FE2">
        <w:rPr>
          <w:sz w:val="18"/>
          <w:szCs w:val="18"/>
        </w:rPr>
        <w:t>), b</w:t>
      </w:r>
      <w:r w:rsidRPr="00FE3FE2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 w:rsidR="0014025B" w:rsidRPr="00FE3FE2">
        <w:rPr>
          <w:sz w:val="18"/>
          <w:szCs w:val="18"/>
        </w:rPr>
        <w:t>746, k. 36–37.</w:t>
      </w:r>
    </w:p>
  </w:footnote>
  <w:footnote w:id="3">
    <w:p w14:paraId="27CFABAC" w14:textId="34F1BAC3" w:rsidR="0014025B" w:rsidRPr="00FE3FE2" w:rsidRDefault="00E0446B" w:rsidP="0014025B">
      <w:pPr>
        <w:pStyle w:val="FootnoteText"/>
        <w:suppressAutoHyphens/>
        <w:autoSpaceDE/>
        <w:autoSpaceDN/>
        <w:ind w:firstLine="284"/>
        <w:jc w:val="both"/>
      </w:pPr>
      <w:r w:rsidRPr="00FE3FE2">
        <w:rPr>
          <w:rStyle w:val="FootnoteReference"/>
          <w:sz w:val="18"/>
        </w:rPr>
        <w:footnoteRef/>
      </w:r>
      <w:r>
        <w:rPr>
          <w:iCs/>
          <w:sz w:val="18"/>
          <w:szCs w:val="18"/>
        </w:rPr>
        <w:t> </w:t>
      </w:r>
      <w:r w:rsidR="0014025B" w:rsidRPr="00436FFC">
        <w:rPr>
          <w:sz w:val="18"/>
          <w:szCs w:val="18"/>
        </w:rPr>
        <w:t>Jankowski Czesław</w:t>
      </w:r>
      <w:r w:rsidR="0014025B">
        <w:rPr>
          <w:sz w:val="18"/>
          <w:szCs w:val="18"/>
        </w:rPr>
        <w:t>, dz</w:t>
      </w:r>
      <w:r w:rsidR="007722B8">
        <w:rPr>
          <w:sz w:val="18"/>
          <w:szCs w:val="18"/>
        </w:rPr>
        <w:t xml:space="preserve">. </w:t>
      </w:r>
      <w:r w:rsidR="0014025B">
        <w:rPr>
          <w:sz w:val="18"/>
          <w:szCs w:val="18"/>
        </w:rPr>
        <w:t>cyt.,</w:t>
      </w:r>
      <w:r>
        <w:rPr>
          <w:sz w:val="18"/>
          <w:szCs w:val="18"/>
        </w:rPr>
        <w:t xml:space="preserve"> </w:t>
      </w:r>
      <w:r w:rsidR="0014025B">
        <w:rPr>
          <w:sz w:val="18"/>
          <w:szCs w:val="18"/>
        </w:rPr>
        <w:t>s</w:t>
      </w:r>
      <w:r w:rsidR="0014025B" w:rsidRPr="00FE3FE2">
        <w:rPr>
          <w:sz w:val="18"/>
          <w:szCs w:val="18"/>
        </w:rPr>
        <w:t>. 3–</w:t>
      </w:r>
      <w:r w:rsidR="0014025B">
        <w:rPr>
          <w:sz w:val="18"/>
          <w:szCs w:val="18"/>
        </w:rPr>
        <w:t>4</w:t>
      </w:r>
      <w:r w:rsidR="0014025B" w:rsidRPr="00FE3FE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3D7C" w14:textId="77777777" w:rsidR="006937B9" w:rsidRPr="005E6D54" w:rsidRDefault="006937B9">
    <w:pPr>
      <w:pStyle w:val="Header"/>
    </w:pPr>
    <w:r w:rsidRPr="002A172E">
      <w:t>Artyku</w:t>
    </w:r>
    <w:r w:rsidRPr="005E6D54">
      <w:t>ły naukowe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2B63" w14:textId="77777777" w:rsidR="006937B9" w:rsidRPr="005B7DD2" w:rsidRDefault="006937B9" w:rsidP="005B7DD2">
    <w:pPr>
      <w:pStyle w:val="Header"/>
      <w:jc w:val="right"/>
    </w:pPr>
    <w:r w:rsidRPr="00F9674F">
      <w:rPr>
        <w:kern w:val="1"/>
        <w:lang w:eastAsia="zh-CN" w:bidi="hi-IN"/>
      </w:rPr>
      <w:t>Rocznik Stowarzyszenia Naukowców Polaków Litwy, T. 1</w:t>
    </w:r>
    <w:r w:rsidR="00AB1173">
      <w:rPr>
        <w:kern w:val="1"/>
        <w:lang w:eastAsia="zh-CN" w:bidi="hi-I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5C4AF4A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" w15:restartNumberingAfterBreak="0">
    <w:nsid w:val="FFFFFF7F"/>
    <w:multiLevelType w:val="multilevel"/>
    <w:tmpl w:val="1F845794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903E4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2FA9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9764E2"/>
    <w:multiLevelType w:val="hybridMultilevel"/>
    <w:tmpl w:val="C50E54D4"/>
    <w:lvl w:ilvl="0" w:tplc="08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95A23"/>
    <w:multiLevelType w:val="hybridMultilevel"/>
    <w:tmpl w:val="5E4C0A9A"/>
    <w:lvl w:ilvl="0" w:tplc="6BC8309E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99356F"/>
    <w:multiLevelType w:val="hybridMultilevel"/>
    <w:tmpl w:val="2860308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3777F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A39224B"/>
    <w:multiLevelType w:val="hybridMultilevel"/>
    <w:tmpl w:val="098CBD96"/>
    <w:lvl w:ilvl="0" w:tplc="BDB69358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09C1"/>
    <w:multiLevelType w:val="hybridMultilevel"/>
    <w:tmpl w:val="E0B89DC6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8245D8"/>
    <w:multiLevelType w:val="hybridMultilevel"/>
    <w:tmpl w:val="910613FA"/>
    <w:lvl w:ilvl="0" w:tplc="252EDDEE">
      <w:numFmt w:val="bullet"/>
      <w:lvlText w:val="•"/>
      <w:lvlJc w:val="left"/>
      <w:pPr>
        <w:ind w:left="848" w:hanging="56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EF2C16"/>
    <w:multiLevelType w:val="hybridMultilevel"/>
    <w:tmpl w:val="09B48A04"/>
    <w:lvl w:ilvl="0" w:tplc="BB7C1F6C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lav Šeibak">
    <w15:presenceInfo w15:providerId="AD" w15:userId="S-1-5-21-1463048836-3804947059-761461180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trackRevisions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5"/>
    <w:rsid w:val="00013020"/>
    <w:rsid w:val="0002075E"/>
    <w:rsid w:val="000227B5"/>
    <w:rsid w:val="000240DC"/>
    <w:rsid w:val="0002532F"/>
    <w:rsid w:val="00030798"/>
    <w:rsid w:val="000313B6"/>
    <w:rsid w:val="00032305"/>
    <w:rsid w:val="000337BB"/>
    <w:rsid w:val="00035F94"/>
    <w:rsid w:val="00040E15"/>
    <w:rsid w:val="00043254"/>
    <w:rsid w:val="00050DED"/>
    <w:rsid w:val="000636C0"/>
    <w:rsid w:val="00073120"/>
    <w:rsid w:val="00074285"/>
    <w:rsid w:val="00082C54"/>
    <w:rsid w:val="00092F26"/>
    <w:rsid w:val="000935D5"/>
    <w:rsid w:val="00097ECE"/>
    <w:rsid w:val="000A2D3F"/>
    <w:rsid w:val="000A2DEC"/>
    <w:rsid w:val="000A3D4D"/>
    <w:rsid w:val="000A50CE"/>
    <w:rsid w:val="000B4509"/>
    <w:rsid w:val="000B741A"/>
    <w:rsid w:val="000C1424"/>
    <w:rsid w:val="000C2EB7"/>
    <w:rsid w:val="000C2F97"/>
    <w:rsid w:val="000D280D"/>
    <w:rsid w:val="000E2547"/>
    <w:rsid w:val="000F7476"/>
    <w:rsid w:val="001067D2"/>
    <w:rsid w:val="001249A3"/>
    <w:rsid w:val="00127C20"/>
    <w:rsid w:val="00130591"/>
    <w:rsid w:val="00130790"/>
    <w:rsid w:val="0014025B"/>
    <w:rsid w:val="0014251B"/>
    <w:rsid w:val="00146A02"/>
    <w:rsid w:val="00147F3B"/>
    <w:rsid w:val="00151B59"/>
    <w:rsid w:val="00155522"/>
    <w:rsid w:val="00163467"/>
    <w:rsid w:val="00172AFF"/>
    <w:rsid w:val="00175576"/>
    <w:rsid w:val="00175F96"/>
    <w:rsid w:val="00177B4B"/>
    <w:rsid w:val="00182B61"/>
    <w:rsid w:val="00185F29"/>
    <w:rsid w:val="0018761C"/>
    <w:rsid w:val="00187983"/>
    <w:rsid w:val="0019391C"/>
    <w:rsid w:val="001A0B9D"/>
    <w:rsid w:val="001A14D7"/>
    <w:rsid w:val="001A179A"/>
    <w:rsid w:val="001C1DC1"/>
    <w:rsid w:val="001C2DA1"/>
    <w:rsid w:val="001C4F69"/>
    <w:rsid w:val="001D00B7"/>
    <w:rsid w:val="001D2557"/>
    <w:rsid w:val="001D2824"/>
    <w:rsid w:val="001D6592"/>
    <w:rsid w:val="001E09AE"/>
    <w:rsid w:val="001E1168"/>
    <w:rsid w:val="001E6207"/>
    <w:rsid w:val="001F1579"/>
    <w:rsid w:val="00203670"/>
    <w:rsid w:val="0020405F"/>
    <w:rsid w:val="00212811"/>
    <w:rsid w:val="00212BED"/>
    <w:rsid w:val="002160C3"/>
    <w:rsid w:val="002167C9"/>
    <w:rsid w:val="00223390"/>
    <w:rsid w:val="0022633E"/>
    <w:rsid w:val="00226E86"/>
    <w:rsid w:val="0023098A"/>
    <w:rsid w:val="002357EA"/>
    <w:rsid w:val="00236A8F"/>
    <w:rsid w:val="00254881"/>
    <w:rsid w:val="00261F70"/>
    <w:rsid w:val="00263E49"/>
    <w:rsid w:val="0026414A"/>
    <w:rsid w:val="00284662"/>
    <w:rsid w:val="002915EC"/>
    <w:rsid w:val="00291AA2"/>
    <w:rsid w:val="002A16A5"/>
    <w:rsid w:val="002A172E"/>
    <w:rsid w:val="002A445F"/>
    <w:rsid w:val="002A7024"/>
    <w:rsid w:val="002B1321"/>
    <w:rsid w:val="002B20CE"/>
    <w:rsid w:val="002B2B95"/>
    <w:rsid w:val="002C4857"/>
    <w:rsid w:val="002C5FB3"/>
    <w:rsid w:val="002C6376"/>
    <w:rsid w:val="002D01DC"/>
    <w:rsid w:val="002D3137"/>
    <w:rsid w:val="002F01C3"/>
    <w:rsid w:val="002F668E"/>
    <w:rsid w:val="002F7F74"/>
    <w:rsid w:val="003107D8"/>
    <w:rsid w:val="00322669"/>
    <w:rsid w:val="00333E20"/>
    <w:rsid w:val="00333F63"/>
    <w:rsid w:val="00334F39"/>
    <w:rsid w:val="003354CB"/>
    <w:rsid w:val="003457B4"/>
    <w:rsid w:val="0034757F"/>
    <w:rsid w:val="00361E7D"/>
    <w:rsid w:val="00362A3E"/>
    <w:rsid w:val="00371A47"/>
    <w:rsid w:val="00371B54"/>
    <w:rsid w:val="00374C80"/>
    <w:rsid w:val="00382E03"/>
    <w:rsid w:val="003857FF"/>
    <w:rsid w:val="00385FB0"/>
    <w:rsid w:val="00386F9C"/>
    <w:rsid w:val="003B2F39"/>
    <w:rsid w:val="003B6821"/>
    <w:rsid w:val="003D1301"/>
    <w:rsid w:val="003E2FF5"/>
    <w:rsid w:val="003E377C"/>
    <w:rsid w:val="003E572E"/>
    <w:rsid w:val="003F289A"/>
    <w:rsid w:val="004017E1"/>
    <w:rsid w:val="00404096"/>
    <w:rsid w:val="004130C5"/>
    <w:rsid w:val="004146C4"/>
    <w:rsid w:val="00421904"/>
    <w:rsid w:val="004222F0"/>
    <w:rsid w:val="004233E2"/>
    <w:rsid w:val="00423658"/>
    <w:rsid w:val="004450C3"/>
    <w:rsid w:val="00451AC6"/>
    <w:rsid w:val="00453A2A"/>
    <w:rsid w:val="0045404E"/>
    <w:rsid w:val="00463070"/>
    <w:rsid w:val="00470EDB"/>
    <w:rsid w:val="00480FF4"/>
    <w:rsid w:val="004827DA"/>
    <w:rsid w:val="00486F98"/>
    <w:rsid w:val="00490A32"/>
    <w:rsid w:val="00494838"/>
    <w:rsid w:val="00496486"/>
    <w:rsid w:val="004B1DCC"/>
    <w:rsid w:val="004B351A"/>
    <w:rsid w:val="004C0AC0"/>
    <w:rsid w:val="004C0CDE"/>
    <w:rsid w:val="004C1383"/>
    <w:rsid w:val="004D43AD"/>
    <w:rsid w:val="004E183D"/>
    <w:rsid w:val="004E454B"/>
    <w:rsid w:val="004E572E"/>
    <w:rsid w:val="004F3AFF"/>
    <w:rsid w:val="00500820"/>
    <w:rsid w:val="00500F77"/>
    <w:rsid w:val="0050326E"/>
    <w:rsid w:val="005032BC"/>
    <w:rsid w:val="00504621"/>
    <w:rsid w:val="0051398C"/>
    <w:rsid w:val="0051525B"/>
    <w:rsid w:val="00531A28"/>
    <w:rsid w:val="005364C1"/>
    <w:rsid w:val="005367CC"/>
    <w:rsid w:val="00551BD5"/>
    <w:rsid w:val="00555B6B"/>
    <w:rsid w:val="0055657A"/>
    <w:rsid w:val="005732F4"/>
    <w:rsid w:val="005768C6"/>
    <w:rsid w:val="00582F49"/>
    <w:rsid w:val="0058464E"/>
    <w:rsid w:val="005921BC"/>
    <w:rsid w:val="005948FD"/>
    <w:rsid w:val="005A0F12"/>
    <w:rsid w:val="005A46AD"/>
    <w:rsid w:val="005A63AD"/>
    <w:rsid w:val="005A7C53"/>
    <w:rsid w:val="005B01CB"/>
    <w:rsid w:val="005B6546"/>
    <w:rsid w:val="005B7DD2"/>
    <w:rsid w:val="005C36C2"/>
    <w:rsid w:val="005D26A0"/>
    <w:rsid w:val="005D64FE"/>
    <w:rsid w:val="005E32DF"/>
    <w:rsid w:val="005E3D84"/>
    <w:rsid w:val="005E4CDD"/>
    <w:rsid w:val="005E6D54"/>
    <w:rsid w:val="005F39DE"/>
    <w:rsid w:val="00602F8B"/>
    <w:rsid w:val="00604F63"/>
    <w:rsid w:val="006051D6"/>
    <w:rsid w:val="006109CE"/>
    <w:rsid w:val="00612713"/>
    <w:rsid w:val="00626CED"/>
    <w:rsid w:val="00627C9C"/>
    <w:rsid w:val="006318AA"/>
    <w:rsid w:val="00633525"/>
    <w:rsid w:val="006348DF"/>
    <w:rsid w:val="00635131"/>
    <w:rsid w:val="00636C87"/>
    <w:rsid w:val="006402E2"/>
    <w:rsid w:val="00642605"/>
    <w:rsid w:val="00652793"/>
    <w:rsid w:val="00657A52"/>
    <w:rsid w:val="00672EA9"/>
    <w:rsid w:val="006733D3"/>
    <w:rsid w:val="006854D9"/>
    <w:rsid w:val="006918CD"/>
    <w:rsid w:val="00691AD2"/>
    <w:rsid w:val="006937B9"/>
    <w:rsid w:val="006954DE"/>
    <w:rsid w:val="006C2E9C"/>
    <w:rsid w:val="006D0615"/>
    <w:rsid w:val="006D28F7"/>
    <w:rsid w:val="006F4615"/>
    <w:rsid w:val="006F5BD8"/>
    <w:rsid w:val="006F69B8"/>
    <w:rsid w:val="006F7B6D"/>
    <w:rsid w:val="007110FD"/>
    <w:rsid w:val="00723CE6"/>
    <w:rsid w:val="0072705D"/>
    <w:rsid w:val="0073550C"/>
    <w:rsid w:val="00751542"/>
    <w:rsid w:val="00753FE7"/>
    <w:rsid w:val="0075705E"/>
    <w:rsid w:val="0075736C"/>
    <w:rsid w:val="0076568B"/>
    <w:rsid w:val="007722B8"/>
    <w:rsid w:val="007815AA"/>
    <w:rsid w:val="00786450"/>
    <w:rsid w:val="00791BC2"/>
    <w:rsid w:val="00796C67"/>
    <w:rsid w:val="007B0885"/>
    <w:rsid w:val="007B5558"/>
    <w:rsid w:val="007C1639"/>
    <w:rsid w:val="007C1DBB"/>
    <w:rsid w:val="007D271E"/>
    <w:rsid w:val="007D4C83"/>
    <w:rsid w:val="007D6265"/>
    <w:rsid w:val="007F411E"/>
    <w:rsid w:val="00800FA8"/>
    <w:rsid w:val="00831CD5"/>
    <w:rsid w:val="00846BF3"/>
    <w:rsid w:val="00851F83"/>
    <w:rsid w:val="008823ED"/>
    <w:rsid w:val="00882E80"/>
    <w:rsid w:val="00883AE7"/>
    <w:rsid w:val="0088468B"/>
    <w:rsid w:val="008911E5"/>
    <w:rsid w:val="00891CF9"/>
    <w:rsid w:val="00894FD7"/>
    <w:rsid w:val="0089531E"/>
    <w:rsid w:val="00897881"/>
    <w:rsid w:val="00897CAA"/>
    <w:rsid w:val="008A6253"/>
    <w:rsid w:val="008A633F"/>
    <w:rsid w:val="008A707F"/>
    <w:rsid w:val="008B2CEA"/>
    <w:rsid w:val="008B559F"/>
    <w:rsid w:val="008B7093"/>
    <w:rsid w:val="008B76B0"/>
    <w:rsid w:val="008C0173"/>
    <w:rsid w:val="008C3F6D"/>
    <w:rsid w:val="008C4D08"/>
    <w:rsid w:val="008D61B4"/>
    <w:rsid w:val="008E49D2"/>
    <w:rsid w:val="008E5125"/>
    <w:rsid w:val="008F4298"/>
    <w:rsid w:val="008F51F2"/>
    <w:rsid w:val="00904F0C"/>
    <w:rsid w:val="0091097A"/>
    <w:rsid w:val="00913D2C"/>
    <w:rsid w:val="0092242E"/>
    <w:rsid w:val="009266C1"/>
    <w:rsid w:val="009415CE"/>
    <w:rsid w:val="009442F2"/>
    <w:rsid w:val="00945A80"/>
    <w:rsid w:val="00946089"/>
    <w:rsid w:val="00946289"/>
    <w:rsid w:val="00947A61"/>
    <w:rsid w:val="00951E4C"/>
    <w:rsid w:val="00952764"/>
    <w:rsid w:val="00952F21"/>
    <w:rsid w:val="00971F7F"/>
    <w:rsid w:val="00974141"/>
    <w:rsid w:val="009752D4"/>
    <w:rsid w:val="00975884"/>
    <w:rsid w:val="0097762C"/>
    <w:rsid w:val="00982273"/>
    <w:rsid w:val="00982635"/>
    <w:rsid w:val="0098572B"/>
    <w:rsid w:val="00985F6E"/>
    <w:rsid w:val="00990D72"/>
    <w:rsid w:val="009916C7"/>
    <w:rsid w:val="00996A13"/>
    <w:rsid w:val="009A20D5"/>
    <w:rsid w:val="009A31E1"/>
    <w:rsid w:val="009A49B5"/>
    <w:rsid w:val="009A7993"/>
    <w:rsid w:val="009A7F94"/>
    <w:rsid w:val="009C2AA0"/>
    <w:rsid w:val="009C5CE1"/>
    <w:rsid w:val="009D516A"/>
    <w:rsid w:val="009D6769"/>
    <w:rsid w:val="009D7839"/>
    <w:rsid w:val="009E14F2"/>
    <w:rsid w:val="009E3C38"/>
    <w:rsid w:val="009E3CCE"/>
    <w:rsid w:val="009E5F6F"/>
    <w:rsid w:val="009F13B5"/>
    <w:rsid w:val="009F15F2"/>
    <w:rsid w:val="009F3220"/>
    <w:rsid w:val="009F45B8"/>
    <w:rsid w:val="009F5DB1"/>
    <w:rsid w:val="00A01C98"/>
    <w:rsid w:val="00A0368F"/>
    <w:rsid w:val="00A0488A"/>
    <w:rsid w:val="00A153A4"/>
    <w:rsid w:val="00A16DD1"/>
    <w:rsid w:val="00A24E4F"/>
    <w:rsid w:val="00A30CA6"/>
    <w:rsid w:val="00A35DFB"/>
    <w:rsid w:val="00A42B66"/>
    <w:rsid w:val="00A5124C"/>
    <w:rsid w:val="00A619AD"/>
    <w:rsid w:val="00A8315A"/>
    <w:rsid w:val="00A97CF8"/>
    <w:rsid w:val="00AA3189"/>
    <w:rsid w:val="00AB1173"/>
    <w:rsid w:val="00AB1199"/>
    <w:rsid w:val="00AB2677"/>
    <w:rsid w:val="00AB5148"/>
    <w:rsid w:val="00AD0919"/>
    <w:rsid w:val="00AD2ABC"/>
    <w:rsid w:val="00AD4704"/>
    <w:rsid w:val="00AD5722"/>
    <w:rsid w:val="00AE3845"/>
    <w:rsid w:val="00AF7FBF"/>
    <w:rsid w:val="00B01967"/>
    <w:rsid w:val="00B02188"/>
    <w:rsid w:val="00B03FE5"/>
    <w:rsid w:val="00B07CB2"/>
    <w:rsid w:val="00B1320B"/>
    <w:rsid w:val="00B145D8"/>
    <w:rsid w:val="00B217CE"/>
    <w:rsid w:val="00B21B13"/>
    <w:rsid w:val="00B2417E"/>
    <w:rsid w:val="00B26BED"/>
    <w:rsid w:val="00B31C5C"/>
    <w:rsid w:val="00B32642"/>
    <w:rsid w:val="00B3386A"/>
    <w:rsid w:val="00B35471"/>
    <w:rsid w:val="00B43475"/>
    <w:rsid w:val="00B4492F"/>
    <w:rsid w:val="00B4759B"/>
    <w:rsid w:val="00B501AB"/>
    <w:rsid w:val="00B50A0E"/>
    <w:rsid w:val="00B52885"/>
    <w:rsid w:val="00B57574"/>
    <w:rsid w:val="00B60205"/>
    <w:rsid w:val="00B779AF"/>
    <w:rsid w:val="00B85A03"/>
    <w:rsid w:val="00B91880"/>
    <w:rsid w:val="00BA27F9"/>
    <w:rsid w:val="00BA370D"/>
    <w:rsid w:val="00BB3F93"/>
    <w:rsid w:val="00BC164B"/>
    <w:rsid w:val="00BC4D95"/>
    <w:rsid w:val="00BC5E8F"/>
    <w:rsid w:val="00BC6BBF"/>
    <w:rsid w:val="00BD4F78"/>
    <w:rsid w:val="00BD5F27"/>
    <w:rsid w:val="00BD7EBA"/>
    <w:rsid w:val="00BE2C94"/>
    <w:rsid w:val="00BE5765"/>
    <w:rsid w:val="00BE71AB"/>
    <w:rsid w:val="00BF5718"/>
    <w:rsid w:val="00BF6E83"/>
    <w:rsid w:val="00BF76FF"/>
    <w:rsid w:val="00BF7B73"/>
    <w:rsid w:val="00C27F5C"/>
    <w:rsid w:val="00C34308"/>
    <w:rsid w:val="00C465C8"/>
    <w:rsid w:val="00C50119"/>
    <w:rsid w:val="00C5134A"/>
    <w:rsid w:val="00C546E0"/>
    <w:rsid w:val="00C601BF"/>
    <w:rsid w:val="00C6082C"/>
    <w:rsid w:val="00C63D84"/>
    <w:rsid w:val="00C6765B"/>
    <w:rsid w:val="00C679FF"/>
    <w:rsid w:val="00C719E1"/>
    <w:rsid w:val="00C73808"/>
    <w:rsid w:val="00C75A50"/>
    <w:rsid w:val="00C85515"/>
    <w:rsid w:val="00C85E58"/>
    <w:rsid w:val="00C861A2"/>
    <w:rsid w:val="00C87747"/>
    <w:rsid w:val="00C87C56"/>
    <w:rsid w:val="00C950C6"/>
    <w:rsid w:val="00C96D5B"/>
    <w:rsid w:val="00CA31B3"/>
    <w:rsid w:val="00CB726B"/>
    <w:rsid w:val="00CD0F2B"/>
    <w:rsid w:val="00CE0D47"/>
    <w:rsid w:val="00CE3C05"/>
    <w:rsid w:val="00CE3FE0"/>
    <w:rsid w:val="00CE6803"/>
    <w:rsid w:val="00CF0EAD"/>
    <w:rsid w:val="00CF20BD"/>
    <w:rsid w:val="00CF60BF"/>
    <w:rsid w:val="00D10F8A"/>
    <w:rsid w:val="00D20D81"/>
    <w:rsid w:val="00D23374"/>
    <w:rsid w:val="00D33C4C"/>
    <w:rsid w:val="00D415E9"/>
    <w:rsid w:val="00D503E0"/>
    <w:rsid w:val="00D505CD"/>
    <w:rsid w:val="00D5599D"/>
    <w:rsid w:val="00D57CE2"/>
    <w:rsid w:val="00D70C23"/>
    <w:rsid w:val="00D75094"/>
    <w:rsid w:val="00D76C9B"/>
    <w:rsid w:val="00D80DBA"/>
    <w:rsid w:val="00D8284E"/>
    <w:rsid w:val="00D8521E"/>
    <w:rsid w:val="00D874D8"/>
    <w:rsid w:val="00D8759C"/>
    <w:rsid w:val="00DB1917"/>
    <w:rsid w:val="00DB53CD"/>
    <w:rsid w:val="00DB5A6D"/>
    <w:rsid w:val="00DE37E0"/>
    <w:rsid w:val="00DE5E71"/>
    <w:rsid w:val="00DF4EC5"/>
    <w:rsid w:val="00DF63AD"/>
    <w:rsid w:val="00E0446B"/>
    <w:rsid w:val="00E060EA"/>
    <w:rsid w:val="00E15921"/>
    <w:rsid w:val="00E21D63"/>
    <w:rsid w:val="00E22A0F"/>
    <w:rsid w:val="00E30C4D"/>
    <w:rsid w:val="00E31234"/>
    <w:rsid w:val="00E320E8"/>
    <w:rsid w:val="00E37ACE"/>
    <w:rsid w:val="00E40ECC"/>
    <w:rsid w:val="00E522D6"/>
    <w:rsid w:val="00E52DFA"/>
    <w:rsid w:val="00E57F39"/>
    <w:rsid w:val="00E6151E"/>
    <w:rsid w:val="00E66949"/>
    <w:rsid w:val="00E70B42"/>
    <w:rsid w:val="00E71F40"/>
    <w:rsid w:val="00E73A56"/>
    <w:rsid w:val="00E87B45"/>
    <w:rsid w:val="00E91172"/>
    <w:rsid w:val="00E93DCB"/>
    <w:rsid w:val="00E93F9A"/>
    <w:rsid w:val="00E93FE2"/>
    <w:rsid w:val="00E946D3"/>
    <w:rsid w:val="00E97420"/>
    <w:rsid w:val="00E97B59"/>
    <w:rsid w:val="00EA5510"/>
    <w:rsid w:val="00EA76D1"/>
    <w:rsid w:val="00EB2004"/>
    <w:rsid w:val="00EC3473"/>
    <w:rsid w:val="00ED46CD"/>
    <w:rsid w:val="00EE04C3"/>
    <w:rsid w:val="00EE7A15"/>
    <w:rsid w:val="00EF6634"/>
    <w:rsid w:val="00F02D49"/>
    <w:rsid w:val="00F067F9"/>
    <w:rsid w:val="00F0717F"/>
    <w:rsid w:val="00F11C3E"/>
    <w:rsid w:val="00F124BA"/>
    <w:rsid w:val="00F20655"/>
    <w:rsid w:val="00F20CD1"/>
    <w:rsid w:val="00F23A9A"/>
    <w:rsid w:val="00F24A38"/>
    <w:rsid w:val="00F274C2"/>
    <w:rsid w:val="00F30AAF"/>
    <w:rsid w:val="00F32569"/>
    <w:rsid w:val="00F346FA"/>
    <w:rsid w:val="00F34A3C"/>
    <w:rsid w:val="00F47373"/>
    <w:rsid w:val="00F50F33"/>
    <w:rsid w:val="00F52F30"/>
    <w:rsid w:val="00F534A5"/>
    <w:rsid w:val="00F60EF2"/>
    <w:rsid w:val="00F71B8F"/>
    <w:rsid w:val="00F859FF"/>
    <w:rsid w:val="00F87C0C"/>
    <w:rsid w:val="00FA13E8"/>
    <w:rsid w:val="00FA7AE9"/>
    <w:rsid w:val="00FC0C07"/>
    <w:rsid w:val="00FD431A"/>
    <w:rsid w:val="00FD464B"/>
    <w:rsid w:val="00FE3FE2"/>
    <w:rsid w:val="00FE5148"/>
    <w:rsid w:val="00FE6E0C"/>
    <w:rsid w:val="00FF06E1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B1316"/>
  <w15:docId w15:val="{DE309DEB-CD58-46BA-971D-620E0D3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BD"/>
    <w:pPr>
      <w:autoSpaceDE w:val="0"/>
      <w:autoSpaceDN w:val="0"/>
    </w:pPr>
    <w:rPr>
      <w:rFonts w:ascii="Times New Roman" w:eastAsia="Times New Roman" w:hAnsi="Times New Roman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7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A7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57EA"/>
    <w:rPr>
      <w:rFonts w:ascii="Cambria" w:hAnsi="Cambria" w:cs="Times New Roman"/>
      <w:b/>
      <w:bCs/>
      <w:color w:val="365F91"/>
      <w:sz w:val="28"/>
      <w:szCs w:val="28"/>
      <w:lang w:val="pl-PL"/>
    </w:rPr>
  </w:style>
  <w:style w:type="paragraph" w:styleId="FootnoteText">
    <w:name w:val="footnote text"/>
    <w:basedOn w:val="Normal"/>
    <w:link w:val="FootnoteTextChar"/>
    <w:uiPriority w:val="99"/>
    <w:rsid w:val="00CF20BD"/>
  </w:style>
  <w:style w:type="character" w:customStyle="1" w:styleId="FootnoteTextChar">
    <w:name w:val="Footnote Text Char"/>
    <w:link w:val="FootnoteText"/>
    <w:uiPriority w:val="99"/>
    <w:locked/>
    <w:rsid w:val="00CF20BD"/>
    <w:rPr>
      <w:rFonts w:ascii="Times New Roman" w:hAnsi="Times New Roman" w:cs="Times New Roman"/>
      <w:sz w:val="20"/>
      <w:szCs w:val="20"/>
      <w:lang w:val="pl-PL"/>
    </w:rPr>
  </w:style>
  <w:style w:type="character" w:styleId="FootnoteReference">
    <w:name w:val="footnote reference"/>
    <w:uiPriority w:val="99"/>
    <w:semiHidden/>
    <w:rsid w:val="00CF20BD"/>
    <w:rPr>
      <w:rFonts w:cs="Times New Roman"/>
      <w:vertAlign w:val="superscript"/>
    </w:rPr>
  </w:style>
  <w:style w:type="paragraph" w:styleId="Footer">
    <w:name w:val="footer"/>
    <w:aliases w:val="SNPL"/>
    <w:basedOn w:val="Normal"/>
    <w:link w:val="FooterChar"/>
    <w:uiPriority w:val="99"/>
    <w:unhideWhenUsed/>
    <w:rsid w:val="002A7024"/>
    <w:pPr>
      <w:tabs>
        <w:tab w:val="center" w:pos="4536"/>
        <w:tab w:val="right" w:pos="9072"/>
      </w:tabs>
      <w:autoSpaceDE/>
      <w:autoSpaceDN/>
    </w:pPr>
    <w:rPr>
      <w:rFonts w:eastAsia="Calibri"/>
      <w:szCs w:val="22"/>
    </w:rPr>
  </w:style>
  <w:style w:type="character" w:customStyle="1" w:styleId="FooterChar">
    <w:name w:val="Footer Char"/>
    <w:aliases w:val="SNPL Char"/>
    <w:link w:val="Footer"/>
    <w:uiPriority w:val="99"/>
    <w:locked/>
    <w:rsid w:val="002A7024"/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F20B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F20BD"/>
    <w:rPr>
      <w:rFonts w:ascii="Times New Roman" w:hAnsi="Times New Roman" w:cs="Times New Roman"/>
      <w:sz w:val="20"/>
      <w:szCs w:val="20"/>
      <w:lang w:val="pl-PL"/>
    </w:rPr>
  </w:style>
  <w:style w:type="paragraph" w:styleId="BodyTextFirstIndent">
    <w:name w:val="Body Text First Indent"/>
    <w:basedOn w:val="BodyText"/>
    <w:link w:val="BodyTextFirstIndentChar"/>
    <w:uiPriority w:val="99"/>
    <w:rsid w:val="00CF20BD"/>
    <w:pPr>
      <w:autoSpaceDE/>
      <w:autoSpaceDN/>
      <w:ind w:firstLine="210"/>
    </w:pPr>
    <w:rPr>
      <w:sz w:val="24"/>
      <w:szCs w:val="24"/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CF20BD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8911E5"/>
    <w:rPr>
      <w:rFonts w:cs="Times New Roman"/>
      <w:color w:val="0000FF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B779AF"/>
  </w:style>
  <w:style w:type="character" w:customStyle="1" w:styleId="EndnoteTextChar">
    <w:name w:val="Endnote Text Char"/>
    <w:link w:val="EndnoteText"/>
    <w:uiPriority w:val="99"/>
    <w:semiHidden/>
    <w:locked/>
    <w:rsid w:val="00B779AF"/>
    <w:rPr>
      <w:rFonts w:ascii="Times New Roman" w:hAnsi="Times New Roman" w:cs="Times New Roman"/>
      <w:sz w:val="20"/>
      <w:szCs w:val="20"/>
      <w:lang w:val="pl-PL"/>
    </w:rPr>
  </w:style>
  <w:style w:type="character" w:styleId="EndnoteReference">
    <w:name w:val="endnote reference"/>
    <w:uiPriority w:val="99"/>
    <w:semiHidden/>
    <w:rsid w:val="00B779AF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480FF4"/>
    <w:pPr>
      <w:ind w:left="200" w:hanging="200"/>
    </w:pPr>
  </w:style>
  <w:style w:type="paragraph" w:styleId="Header">
    <w:name w:val="header"/>
    <w:aliases w:val="SNPL Header"/>
    <w:basedOn w:val="Normal"/>
    <w:link w:val="HeaderChar"/>
    <w:unhideWhenUsed/>
    <w:rsid w:val="002A7024"/>
    <w:pPr>
      <w:tabs>
        <w:tab w:val="center" w:pos="4536"/>
        <w:tab w:val="right" w:pos="9072"/>
      </w:tabs>
      <w:autoSpaceDE/>
      <w:autoSpaceDN/>
      <w:spacing w:after="200"/>
    </w:pPr>
    <w:rPr>
      <w:rFonts w:eastAsia="Calibri"/>
      <w:i/>
      <w:szCs w:val="22"/>
    </w:rPr>
  </w:style>
  <w:style w:type="character" w:customStyle="1" w:styleId="HeaderChar">
    <w:name w:val="Header Char"/>
    <w:aliases w:val="SNPL Header Char"/>
    <w:link w:val="Header"/>
    <w:locked/>
    <w:rsid w:val="002A7024"/>
    <w:rPr>
      <w:rFonts w:ascii="Times New Roman" w:hAnsi="Times New Roman"/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ECC"/>
    <w:rPr>
      <w:rFonts w:ascii="Tahoma" w:hAnsi="Tahoma" w:cs="Tahoma"/>
      <w:sz w:val="16"/>
      <w:szCs w:val="16"/>
      <w:lang w:val="pl-PL"/>
    </w:rPr>
  </w:style>
  <w:style w:type="paragraph" w:styleId="Caption">
    <w:name w:val="caption"/>
    <w:aliases w:val="SNPL-caption"/>
    <w:basedOn w:val="Normal"/>
    <w:next w:val="Normal"/>
    <w:uiPriority w:val="99"/>
    <w:qFormat/>
    <w:locked/>
    <w:rsid w:val="002A7024"/>
    <w:pPr>
      <w:autoSpaceDE/>
      <w:autoSpaceDN/>
      <w:spacing w:before="240" w:after="120" w:line="276" w:lineRule="auto"/>
      <w:ind w:firstLine="567"/>
      <w:jc w:val="both"/>
    </w:pPr>
    <w:rPr>
      <w:b/>
      <w:bCs/>
      <w:lang w:eastAsia="de-DE"/>
    </w:rPr>
  </w:style>
  <w:style w:type="paragraph" w:styleId="ListBullet3">
    <w:name w:val="List Bullet 3"/>
    <w:aliases w:val="SNPL lista"/>
    <w:basedOn w:val="Normal"/>
    <w:uiPriority w:val="99"/>
    <w:rsid w:val="002A7024"/>
    <w:pPr>
      <w:tabs>
        <w:tab w:val="left" w:pos="851"/>
      </w:tabs>
      <w:autoSpaceDE/>
      <w:autoSpaceDN/>
      <w:contextualSpacing/>
      <w:jc w:val="both"/>
    </w:pPr>
    <w:rPr>
      <w:sz w:val="22"/>
      <w:szCs w:val="22"/>
      <w:shd w:val="clear" w:color="auto" w:fill="FFFFFF"/>
      <w:lang w:eastAsia="pl-PL"/>
    </w:rPr>
  </w:style>
  <w:style w:type="paragraph" w:styleId="ListNumber2">
    <w:name w:val="List Number 2"/>
    <w:aliases w:val="Snpl"/>
    <w:basedOn w:val="Normal"/>
    <w:uiPriority w:val="99"/>
    <w:rsid w:val="002A7024"/>
    <w:pPr>
      <w:numPr>
        <w:numId w:val="7"/>
      </w:numPr>
      <w:autoSpaceDE/>
      <w:autoSpaceDN/>
      <w:contextualSpacing/>
      <w:jc w:val="both"/>
    </w:pPr>
    <w:rPr>
      <w:sz w:val="22"/>
      <w:szCs w:val="24"/>
      <w:lang w:eastAsia="de-DE"/>
    </w:rPr>
  </w:style>
  <w:style w:type="paragraph" w:styleId="ListNumber4">
    <w:name w:val="List Number 4"/>
    <w:aliases w:val="snpl"/>
    <w:basedOn w:val="Normal"/>
    <w:uiPriority w:val="99"/>
    <w:rsid w:val="002A7024"/>
    <w:pPr>
      <w:numPr>
        <w:numId w:val="9"/>
      </w:numPr>
      <w:autoSpaceDE/>
      <w:autoSpaceDN/>
      <w:contextualSpacing/>
      <w:jc w:val="both"/>
    </w:pPr>
    <w:rPr>
      <w:sz w:val="22"/>
      <w:szCs w:val="24"/>
      <w:lang w:eastAsia="de-DE"/>
    </w:rPr>
  </w:style>
  <w:style w:type="paragraph" w:styleId="ListNumber">
    <w:name w:val="List Number"/>
    <w:aliases w:val="Snpl rzymski"/>
    <w:basedOn w:val="Normal"/>
    <w:uiPriority w:val="99"/>
    <w:rsid w:val="002A7024"/>
    <w:pPr>
      <w:numPr>
        <w:numId w:val="11"/>
      </w:numPr>
      <w:autoSpaceDE/>
      <w:autoSpaceDN/>
      <w:contextualSpacing/>
      <w:jc w:val="both"/>
    </w:pPr>
    <w:rPr>
      <w:sz w:val="24"/>
      <w:szCs w:val="24"/>
      <w:lang w:eastAsia="de-DE"/>
    </w:rPr>
  </w:style>
  <w:style w:type="paragraph" w:customStyle="1" w:styleId="SNPL-Autor">
    <w:name w:val="SNPL-Autor"/>
    <w:basedOn w:val="Normal"/>
    <w:uiPriority w:val="99"/>
    <w:rsid w:val="002A7024"/>
    <w:pPr>
      <w:autoSpaceDE/>
      <w:autoSpaceDN/>
    </w:pPr>
    <w:rPr>
      <w:b/>
      <w:bCs/>
      <w:i/>
      <w:iCs/>
      <w:sz w:val="24"/>
      <w:szCs w:val="28"/>
      <w:lang w:val="en-GB" w:eastAsia="de-DE"/>
    </w:rPr>
  </w:style>
  <w:style w:type="paragraph" w:customStyle="1" w:styleId="SNPLAutorStreszczenie">
    <w:name w:val="SNPL Autor Streszczenie"/>
    <w:basedOn w:val="SNPL-Autor"/>
    <w:next w:val="Normal"/>
    <w:qFormat/>
    <w:rsid w:val="002A7024"/>
    <w:pPr>
      <w:keepNext/>
      <w:spacing w:before="240"/>
    </w:pPr>
  </w:style>
  <w:style w:type="paragraph" w:customStyle="1" w:styleId="SNPLCytat">
    <w:name w:val="SNPL Cytat"/>
    <w:basedOn w:val="Normal"/>
    <w:next w:val="Normal"/>
    <w:uiPriority w:val="99"/>
    <w:rsid w:val="002A7024"/>
    <w:pPr>
      <w:tabs>
        <w:tab w:val="left" w:pos="851"/>
      </w:tabs>
      <w:autoSpaceDE/>
      <w:autoSpaceDN/>
      <w:spacing w:before="120" w:after="120"/>
      <w:ind w:left="567"/>
      <w:jc w:val="right"/>
    </w:pPr>
    <w:rPr>
      <w:i/>
      <w:iCs/>
      <w:sz w:val="18"/>
      <w:szCs w:val="22"/>
      <w:shd w:val="clear" w:color="auto" w:fill="FFFFFF"/>
      <w:lang w:eastAsia="pl-PL"/>
    </w:rPr>
  </w:style>
  <w:style w:type="paragraph" w:customStyle="1" w:styleId="SNPLInstytucja">
    <w:name w:val="SNPL Instytucja"/>
    <w:basedOn w:val="Normal"/>
    <w:next w:val="Normal"/>
    <w:uiPriority w:val="99"/>
    <w:rsid w:val="002A7024"/>
    <w:pPr>
      <w:autoSpaceDE/>
      <w:autoSpaceDN/>
      <w:jc w:val="both"/>
    </w:pPr>
    <w:rPr>
      <w:bCs/>
      <w:i/>
      <w:iCs/>
      <w:sz w:val="24"/>
      <w:szCs w:val="28"/>
      <w:lang w:eastAsia="de-DE"/>
    </w:rPr>
  </w:style>
  <w:style w:type="paragraph" w:customStyle="1" w:styleId="Snplmotto">
    <w:name w:val="Snpl motto"/>
    <w:basedOn w:val="Normal"/>
    <w:qFormat/>
    <w:rsid w:val="002A7024"/>
    <w:pPr>
      <w:widowControl w:val="0"/>
      <w:suppressAutoHyphens/>
      <w:autoSpaceDE/>
      <w:autoSpaceDN/>
      <w:spacing w:line="200" w:lineRule="atLeast"/>
      <w:jc w:val="right"/>
    </w:pPr>
    <w:rPr>
      <w:rFonts w:eastAsia="Lucida Sans Unicode"/>
      <w:i/>
      <w:iCs/>
      <w:color w:val="000000"/>
      <w:kern w:val="1"/>
      <w:sz w:val="18"/>
      <w:szCs w:val="18"/>
      <w:lang w:eastAsia="zh-CN" w:bidi="hi-IN"/>
    </w:rPr>
  </w:style>
  <w:style w:type="paragraph" w:customStyle="1" w:styleId="SnplPodrozdzia">
    <w:name w:val="Snpl Podrozdział"/>
    <w:basedOn w:val="Heading2"/>
    <w:rsid w:val="002A7024"/>
    <w:pPr>
      <w:widowControl w:val="0"/>
      <w:suppressAutoHyphens/>
      <w:autoSpaceDE/>
      <w:autoSpaceDN/>
      <w:spacing w:after="240"/>
      <w:ind w:firstLine="284"/>
    </w:pPr>
    <w:rPr>
      <w:rFonts w:ascii="Times New Roman" w:hAnsi="Times New Roman"/>
      <w:kern w:val="1"/>
      <w:sz w:val="22"/>
      <w:szCs w:val="22"/>
      <w:lang w:val="en-US" w:eastAsia="zh-CN" w:bidi="hi-IN"/>
    </w:rPr>
  </w:style>
  <w:style w:type="character" w:customStyle="1" w:styleId="Heading2Char">
    <w:name w:val="Heading 2 Char"/>
    <w:link w:val="Heading2"/>
    <w:rsid w:val="002A70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nplpodrozdzia0">
    <w:name w:val="Snpl podrozdział"/>
    <w:basedOn w:val="Normal"/>
    <w:uiPriority w:val="99"/>
    <w:rsid w:val="002A7024"/>
    <w:pPr>
      <w:keepNext/>
      <w:tabs>
        <w:tab w:val="left" w:pos="851"/>
      </w:tabs>
      <w:autoSpaceDE/>
      <w:autoSpaceDN/>
      <w:spacing w:before="120" w:after="120"/>
      <w:ind w:firstLine="567"/>
      <w:jc w:val="both"/>
    </w:pPr>
    <w:rPr>
      <w:b/>
      <w:bCs/>
      <w:shd w:val="clear" w:color="auto" w:fill="FFFFFF"/>
      <w:lang w:eastAsia="pl-PL"/>
    </w:rPr>
  </w:style>
  <w:style w:type="paragraph" w:customStyle="1" w:styleId="SNPLPozycjabibliografii">
    <w:name w:val="SNPL Pozycja bibliografii"/>
    <w:basedOn w:val="Normal"/>
    <w:autoRedefine/>
    <w:uiPriority w:val="99"/>
    <w:rsid w:val="00AB1173"/>
    <w:pPr>
      <w:autoSpaceDE/>
      <w:autoSpaceDN/>
      <w:ind w:left="284" w:hanging="284"/>
      <w:jc w:val="both"/>
    </w:pPr>
    <w:rPr>
      <w:sz w:val="18"/>
      <w:szCs w:val="18"/>
      <w:shd w:val="clear" w:color="auto" w:fill="FFFFFF"/>
      <w:lang w:eastAsia="pl-PL"/>
    </w:rPr>
  </w:style>
  <w:style w:type="paragraph" w:customStyle="1" w:styleId="SNPLPrzypisy">
    <w:name w:val="SNPL Przypisy"/>
    <w:basedOn w:val="Normal"/>
    <w:uiPriority w:val="99"/>
    <w:rsid w:val="002A7024"/>
    <w:pPr>
      <w:suppressAutoHyphens/>
      <w:autoSpaceDE/>
      <w:autoSpaceDN/>
      <w:ind w:firstLine="284"/>
      <w:jc w:val="both"/>
    </w:pPr>
    <w:rPr>
      <w:sz w:val="18"/>
      <w:szCs w:val="18"/>
    </w:rPr>
  </w:style>
  <w:style w:type="paragraph" w:customStyle="1" w:styleId="SNPLSummary">
    <w:name w:val="SNPL Summary"/>
    <w:basedOn w:val="Heading1"/>
    <w:uiPriority w:val="99"/>
    <w:rsid w:val="00B145D8"/>
    <w:pPr>
      <w:keepLines w:val="0"/>
      <w:suppressAutoHyphens/>
      <w:autoSpaceDE/>
      <w:autoSpaceDN/>
      <w:spacing w:before="0" w:after="120"/>
      <w:jc w:val="center"/>
    </w:pPr>
    <w:rPr>
      <w:color w:val="auto"/>
      <w:kern w:val="32"/>
      <w:sz w:val="18"/>
      <w:szCs w:val="18"/>
      <w:lang w:val="en-GB" w:eastAsia="de-DE"/>
    </w:rPr>
  </w:style>
  <w:style w:type="paragraph" w:customStyle="1" w:styleId="SNPLTekstgwny">
    <w:name w:val="SNPL Tekst główny"/>
    <w:basedOn w:val="Normal"/>
    <w:autoRedefine/>
    <w:uiPriority w:val="99"/>
    <w:rsid w:val="00D70C23"/>
    <w:pPr>
      <w:tabs>
        <w:tab w:val="left" w:pos="851"/>
      </w:tabs>
      <w:autoSpaceDE/>
      <w:autoSpaceDN/>
      <w:ind w:firstLine="284"/>
      <w:jc w:val="both"/>
    </w:pPr>
    <w:rPr>
      <w:sz w:val="22"/>
      <w:szCs w:val="24"/>
      <w:shd w:val="clear" w:color="auto" w:fill="FFFFFF"/>
      <w:lang w:eastAsia="pl-PL"/>
    </w:rPr>
  </w:style>
  <w:style w:type="character" w:customStyle="1" w:styleId="SNPLtekstitalic">
    <w:name w:val="SNPL tekst italic"/>
    <w:uiPriority w:val="99"/>
    <w:rsid w:val="002A7024"/>
    <w:rPr>
      <w:i/>
      <w:iCs/>
      <w:sz w:val="22"/>
      <w:szCs w:val="22"/>
    </w:rPr>
  </w:style>
  <w:style w:type="paragraph" w:customStyle="1" w:styleId="SNPLTekstSummary">
    <w:name w:val="SNPL Tekst Summary"/>
    <w:basedOn w:val="SNPLTekstgwny"/>
    <w:uiPriority w:val="99"/>
    <w:rsid w:val="002A7024"/>
    <w:rPr>
      <w:sz w:val="18"/>
      <w:szCs w:val="18"/>
      <w:lang w:val="en-GB"/>
    </w:rPr>
  </w:style>
  <w:style w:type="paragraph" w:customStyle="1" w:styleId="SNPLTekstSantrauka">
    <w:name w:val="SNPL Tekst Santrauka"/>
    <w:basedOn w:val="SNPLTekstSummary"/>
    <w:qFormat/>
    <w:rsid w:val="002A7024"/>
    <w:rPr>
      <w:lang w:val="lt-LT"/>
    </w:rPr>
  </w:style>
  <w:style w:type="paragraph" w:customStyle="1" w:styleId="SNPLTekstSummarykursywa">
    <w:name w:val="SNPL Tekst Summary kursywa"/>
    <w:basedOn w:val="SNPLTekstSummary"/>
    <w:uiPriority w:val="99"/>
    <w:rsid w:val="002A7024"/>
    <w:rPr>
      <w:i/>
      <w:iCs/>
    </w:rPr>
  </w:style>
  <w:style w:type="paragraph" w:customStyle="1" w:styleId="SNPLTekstwtablicy">
    <w:name w:val="SNPL Tekst w tablicy"/>
    <w:basedOn w:val="Normal"/>
    <w:uiPriority w:val="99"/>
    <w:rsid w:val="002A7024"/>
    <w:pPr>
      <w:autoSpaceDE/>
      <w:autoSpaceDN/>
    </w:pPr>
    <w:rPr>
      <w:sz w:val="18"/>
      <w:szCs w:val="18"/>
      <w:lang w:val="en-GB" w:eastAsia="de-DE"/>
    </w:rPr>
  </w:style>
  <w:style w:type="paragraph" w:customStyle="1" w:styleId="SNPLTytureferatu">
    <w:name w:val="SNPL Tytuł referatu"/>
    <w:basedOn w:val="Normal"/>
    <w:next w:val="Normal"/>
    <w:autoRedefine/>
    <w:uiPriority w:val="99"/>
    <w:rsid w:val="002A7024"/>
    <w:pPr>
      <w:keepNext/>
      <w:tabs>
        <w:tab w:val="left" w:pos="2268"/>
      </w:tabs>
      <w:suppressAutoHyphens/>
      <w:autoSpaceDE/>
      <w:autoSpaceDN/>
      <w:spacing w:before="240" w:after="240"/>
      <w:jc w:val="center"/>
    </w:pPr>
    <w:rPr>
      <w:b/>
      <w:bCs/>
      <w:sz w:val="28"/>
      <w:szCs w:val="24"/>
      <w:lang w:eastAsia="pl-PL"/>
    </w:rPr>
  </w:style>
  <w:style w:type="paragraph" w:customStyle="1" w:styleId="SNPLTytubibliografii">
    <w:name w:val="SNPL Tytuł bibliografii"/>
    <w:basedOn w:val="SNPLTytureferatu"/>
    <w:uiPriority w:val="99"/>
    <w:rsid w:val="002A7024"/>
    <w:pPr>
      <w:spacing w:after="120"/>
    </w:pPr>
  </w:style>
  <w:style w:type="paragraph" w:customStyle="1" w:styleId="SNPLtytureferatuenglish">
    <w:name w:val="SNPL tytuł referatu english"/>
    <w:basedOn w:val="SNPLTytureferatu"/>
    <w:uiPriority w:val="99"/>
    <w:rsid w:val="002A7024"/>
    <w:pPr>
      <w:spacing w:before="360" w:after="120"/>
    </w:pPr>
    <w:rPr>
      <w:sz w:val="24"/>
      <w:lang w:val="lt-LT"/>
    </w:rPr>
  </w:style>
  <w:style w:type="paragraph" w:customStyle="1" w:styleId="SNPLTytulrozdzialu">
    <w:name w:val="SNPL Tytul_rozdzialu"/>
    <w:basedOn w:val="Heading1"/>
    <w:autoRedefine/>
    <w:uiPriority w:val="99"/>
    <w:rsid w:val="002A7024"/>
    <w:pPr>
      <w:keepLines w:val="0"/>
      <w:suppressAutoHyphens/>
      <w:autoSpaceDE/>
      <w:autoSpaceDN/>
      <w:spacing w:before="240" w:after="240"/>
    </w:pPr>
    <w:rPr>
      <w:rFonts w:ascii="Times New Roman" w:hAnsi="Times New Roman"/>
      <w:color w:val="auto"/>
      <w:sz w:val="24"/>
      <w:szCs w:val="24"/>
      <w:lang w:eastAsia="lt-LT"/>
    </w:rPr>
  </w:style>
  <w:style w:type="paragraph" w:customStyle="1" w:styleId="SNPLrdotablicyirysunku">
    <w:name w:val="SNPL Źródło tablicy i rysunku"/>
    <w:basedOn w:val="SNPLTekstgwny"/>
    <w:uiPriority w:val="99"/>
    <w:rsid w:val="002A7024"/>
    <w:pPr>
      <w:spacing w:after="240"/>
      <w:ind w:firstLine="0"/>
      <w:jc w:val="left"/>
    </w:pPr>
    <w:rPr>
      <w:sz w:val="18"/>
      <w:szCs w:val="18"/>
    </w:rPr>
  </w:style>
  <w:style w:type="paragraph" w:customStyle="1" w:styleId="SNPL-Tytutabeliirysunku">
    <w:name w:val="SNPL-Tytuł tabeli i rysunku"/>
    <w:basedOn w:val="Normal"/>
    <w:uiPriority w:val="99"/>
    <w:rsid w:val="002A7024"/>
    <w:pPr>
      <w:keepNext/>
      <w:autoSpaceDE/>
      <w:autoSpaceDN/>
      <w:spacing w:before="120"/>
      <w:jc w:val="both"/>
    </w:pPr>
    <w:rPr>
      <w:b/>
      <w:bCs/>
      <w:spacing w:val="-2"/>
      <w:sz w:val="18"/>
      <w:szCs w:val="18"/>
      <w:lang w:eastAsia="de-DE"/>
    </w:rPr>
  </w:style>
  <w:style w:type="paragraph" w:styleId="Subtitle">
    <w:name w:val="Subtitle"/>
    <w:aliases w:val="SNPL Subtitle"/>
    <w:basedOn w:val="Normal"/>
    <w:next w:val="SNPL-Autor"/>
    <w:link w:val="SubtitleChar"/>
    <w:uiPriority w:val="99"/>
    <w:qFormat/>
    <w:locked/>
    <w:rsid w:val="002A7024"/>
    <w:pPr>
      <w:autoSpaceDE/>
      <w:autoSpaceDN/>
      <w:spacing w:after="60"/>
      <w:ind w:firstLine="567"/>
      <w:jc w:val="center"/>
      <w:outlineLvl w:val="1"/>
    </w:pPr>
    <w:rPr>
      <w:rFonts w:ascii="Cambria" w:hAnsi="Cambria"/>
      <w:sz w:val="24"/>
      <w:szCs w:val="24"/>
      <w:lang w:eastAsia="de-DE"/>
    </w:rPr>
  </w:style>
  <w:style w:type="character" w:customStyle="1" w:styleId="SubtitleChar">
    <w:name w:val="Subtitle Char"/>
    <w:aliases w:val="SNPL Subtitle Char"/>
    <w:link w:val="Subtitle"/>
    <w:uiPriority w:val="99"/>
    <w:rsid w:val="002A7024"/>
    <w:rPr>
      <w:rFonts w:ascii="Cambria" w:eastAsia="Times New Roman" w:hAnsi="Cambria"/>
      <w:sz w:val="24"/>
      <w:szCs w:val="24"/>
      <w:lang w:eastAsia="de-DE"/>
    </w:rPr>
  </w:style>
  <w:style w:type="paragraph" w:styleId="Title">
    <w:name w:val="Title"/>
    <w:aliases w:val="SNPL Tytuł"/>
    <w:basedOn w:val="Normal"/>
    <w:link w:val="TitleChar"/>
    <w:uiPriority w:val="99"/>
    <w:qFormat/>
    <w:locked/>
    <w:rsid w:val="002A7024"/>
    <w:pPr>
      <w:autoSpaceDE/>
      <w:autoSpaceDN/>
      <w:spacing w:before="228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aliases w:val="SNPL Tytuł Char"/>
    <w:link w:val="Title"/>
    <w:uiPriority w:val="99"/>
    <w:rsid w:val="002A7024"/>
    <w:rPr>
      <w:rFonts w:ascii="Arial" w:eastAsia="Times New Roman" w:hAnsi="Arial"/>
      <w:b/>
      <w:bCs/>
      <w:kern w:val="28"/>
      <w:sz w:val="32"/>
      <w:szCs w:val="32"/>
      <w:lang w:val="en-GB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145D8"/>
    <w:pPr>
      <w:ind w:left="400" w:hanging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pl.lt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Iwan_III_Srog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Wasyl_II_%C5%9Alep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0B34-A5FC-47ED-99CB-183C431C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4729</Words>
  <Characters>2696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Dorobek Towarzystwa Przyjaciół Nauk w Wilnie w zakresie nauk historycznych (1907–1939)</vt:lpstr>
      <vt:lpstr>Dorobek Towarzystwa Przyjaciół Nauk w Wilnie w zakresie nauk historycznych (1907–1939)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Dorobek Towarzystwa Przyjaciół Nauk w Wilnie w zakresie nauk historycznych (1907–1939)</dc:title>
  <dc:creator>Asus-PC</dc:creator>
  <cp:lastModifiedBy>Miroslav Šeibak</cp:lastModifiedBy>
  <cp:revision>2</cp:revision>
  <cp:lastPrinted>2019-04-16T18:28:00Z</cp:lastPrinted>
  <dcterms:created xsi:type="dcterms:W3CDTF">2019-05-10T22:19:00Z</dcterms:created>
  <dcterms:modified xsi:type="dcterms:W3CDTF">2019-05-10T22:19:00Z</dcterms:modified>
</cp:coreProperties>
</file>